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9B" w:rsidRDefault="00310F9B">
      <w:pPr>
        <w:rPr>
          <w:rFonts w:ascii="Times New Roman" w:hAnsi="Times New Roman" w:cs="Times New Roman"/>
          <w:sz w:val="28"/>
          <w:szCs w:val="28"/>
        </w:rPr>
      </w:pPr>
      <w:r w:rsidRPr="00310F9B">
        <w:rPr>
          <w:rFonts w:ascii="Times New Roman" w:hAnsi="Times New Roman" w:cs="Times New Roman"/>
          <w:sz w:val="28"/>
          <w:szCs w:val="28"/>
        </w:rPr>
        <w:t xml:space="preserve">Предлагается к продаже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-торгового комплекса с подземной парковкой.</w:t>
      </w:r>
    </w:p>
    <w:p w:rsidR="009C6BBF" w:rsidRDefault="009C6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164F3">
            <wp:extent cx="3447415" cy="34950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F9B" w:rsidRPr="009C6BBF" w:rsidRDefault="00310F9B">
      <w:pPr>
        <w:rPr>
          <w:rFonts w:ascii="Times New Roman" w:hAnsi="Times New Roman" w:cs="Times New Roman"/>
          <w:b/>
          <w:sz w:val="28"/>
          <w:szCs w:val="28"/>
        </w:rPr>
      </w:pPr>
      <w:r w:rsidRPr="009C6BBF">
        <w:rPr>
          <w:rFonts w:ascii="Times New Roman" w:hAnsi="Times New Roman" w:cs="Times New Roman"/>
          <w:b/>
          <w:sz w:val="28"/>
          <w:szCs w:val="28"/>
        </w:rPr>
        <w:t xml:space="preserve">Местоположение: </w:t>
      </w:r>
    </w:p>
    <w:p w:rsidR="00D33502" w:rsidRDefault="00310F9B" w:rsidP="00310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9B">
        <w:rPr>
          <w:rFonts w:ascii="Times New Roman" w:hAnsi="Times New Roman" w:cs="Times New Roman"/>
          <w:sz w:val="28"/>
          <w:szCs w:val="28"/>
        </w:rPr>
        <w:t>Московская область, г. Протвино</w:t>
      </w:r>
    </w:p>
    <w:p w:rsidR="00310F9B" w:rsidRDefault="00310F9B" w:rsidP="00310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98 км к югу от МКАД, в 15 км от Серпухова</w:t>
      </w:r>
    </w:p>
    <w:p w:rsidR="00310F9B" w:rsidRDefault="00310F9B" w:rsidP="00310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квартале, ограниченном Фестивальным проездом и проездом Архитектора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Корина</w:t>
      </w:r>
      <w:proofErr w:type="spellEnd"/>
    </w:p>
    <w:p w:rsidR="009C6BBF" w:rsidRDefault="009C6BBF" w:rsidP="00310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50:59:0020204:116 площадью 7737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находится в аренде. Срок до 19.12.2021</w:t>
      </w:r>
    </w:p>
    <w:p w:rsidR="009C6BBF" w:rsidRPr="009C6BBF" w:rsidRDefault="009C6BBF" w:rsidP="009C6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57AD3">
            <wp:extent cx="3466465" cy="15430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F9B" w:rsidRPr="009C6BBF" w:rsidRDefault="00310F9B" w:rsidP="00310F9B">
      <w:pPr>
        <w:rPr>
          <w:rFonts w:ascii="Times New Roman" w:hAnsi="Times New Roman" w:cs="Times New Roman"/>
          <w:b/>
          <w:sz w:val="28"/>
          <w:szCs w:val="28"/>
        </w:rPr>
      </w:pPr>
      <w:r w:rsidRPr="009C6BBF">
        <w:rPr>
          <w:rFonts w:ascii="Times New Roman" w:hAnsi="Times New Roman" w:cs="Times New Roman"/>
          <w:b/>
          <w:sz w:val="28"/>
          <w:szCs w:val="28"/>
        </w:rPr>
        <w:t>Площадь и этажность проекта</w:t>
      </w:r>
    </w:p>
    <w:p w:rsidR="00310F9B" w:rsidRDefault="00310F9B" w:rsidP="0031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20243,7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310F9B" w:rsidRDefault="00310F9B" w:rsidP="0031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подполье – 701,0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F9B" w:rsidRDefault="00310F9B" w:rsidP="0031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Подземный этаж – 3654,9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F9B" w:rsidRDefault="001F3614" w:rsidP="0031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этаж – 3188</w:t>
      </w:r>
      <w:bookmarkStart w:id="0" w:name="_GoBack"/>
      <w:bookmarkEnd w:id="0"/>
      <w:r w:rsidR="00310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F9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0F9B">
        <w:rPr>
          <w:rFonts w:ascii="Times New Roman" w:hAnsi="Times New Roman" w:cs="Times New Roman"/>
          <w:sz w:val="28"/>
          <w:szCs w:val="28"/>
        </w:rPr>
        <w:t>.</w:t>
      </w:r>
    </w:p>
    <w:p w:rsidR="00310F9B" w:rsidRDefault="00310F9B" w:rsidP="0031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этаж – 3083,2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F9B" w:rsidRDefault="00310F9B" w:rsidP="0031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F9B">
        <w:rPr>
          <w:rFonts w:ascii="Times New Roman" w:hAnsi="Times New Roman" w:cs="Times New Roman"/>
          <w:sz w:val="28"/>
          <w:szCs w:val="28"/>
        </w:rPr>
        <w:lastRenderedPageBreak/>
        <w:t xml:space="preserve">Третий этаж - 3083,2 </w:t>
      </w:r>
      <w:proofErr w:type="spellStart"/>
      <w:r w:rsidRPr="00310F9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10F9B">
        <w:rPr>
          <w:rFonts w:ascii="Times New Roman" w:hAnsi="Times New Roman" w:cs="Times New Roman"/>
          <w:sz w:val="28"/>
          <w:szCs w:val="28"/>
        </w:rPr>
        <w:t>.</w:t>
      </w:r>
    </w:p>
    <w:p w:rsidR="00310F9B" w:rsidRDefault="00310F9B" w:rsidP="0031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этаж – 2431,2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F9B" w:rsidRDefault="00310F9B" w:rsidP="0031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этаж – 2052,1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F9B" w:rsidRDefault="00310F9B" w:rsidP="0031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этаж – 2052,1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F9B" w:rsidRDefault="00310F9B" w:rsidP="00310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Подземная парковка – 73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92">
        <w:rPr>
          <w:rFonts w:ascii="Times New Roman" w:hAnsi="Times New Roman" w:cs="Times New Roman"/>
          <w:sz w:val="28"/>
          <w:szCs w:val="28"/>
        </w:rPr>
        <w:t>мест</w:t>
      </w:r>
    </w:p>
    <w:p w:rsidR="00483692" w:rsidRDefault="00483692" w:rsidP="00483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692" w:rsidRPr="009C6BBF" w:rsidRDefault="00483692" w:rsidP="00483692">
      <w:pPr>
        <w:rPr>
          <w:rFonts w:ascii="Times New Roman" w:hAnsi="Times New Roman" w:cs="Times New Roman"/>
          <w:b/>
          <w:sz w:val="28"/>
          <w:szCs w:val="28"/>
        </w:rPr>
      </w:pPr>
      <w:r w:rsidRPr="009C6BBF">
        <w:rPr>
          <w:rFonts w:ascii="Times New Roman" w:hAnsi="Times New Roman" w:cs="Times New Roman"/>
          <w:b/>
          <w:sz w:val="28"/>
          <w:szCs w:val="28"/>
        </w:rPr>
        <w:t>Этажность:</w:t>
      </w:r>
    </w:p>
    <w:p w:rsidR="00483692" w:rsidRDefault="00483692" w:rsidP="004836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этажей</w:t>
      </w:r>
    </w:p>
    <w:p w:rsidR="009C6BBF" w:rsidRPr="009C6BBF" w:rsidRDefault="009C6BBF" w:rsidP="009C6BBF">
      <w:pPr>
        <w:rPr>
          <w:rFonts w:ascii="Times New Roman" w:hAnsi="Times New Roman" w:cs="Times New Roman"/>
          <w:b/>
          <w:sz w:val="28"/>
          <w:szCs w:val="28"/>
        </w:rPr>
      </w:pPr>
      <w:r w:rsidRPr="009C6BBF">
        <w:rPr>
          <w:rFonts w:ascii="Times New Roman" w:hAnsi="Times New Roman" w:cs="Times New Roman"/>
          <w:b/>
          <w:sz w:val="28"/>
          <w:szCs w:val="28"/>
        </w:rPr>
        <w:t>Текущее состояние Проекта:</w:t>
      </w:r>
    </w:p>
    <w:p w:rsidR="009C6BBF" w:rsidRDefault="009C6BBF" w:rsidP="009C6B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6BBF">
        <w:rPr>
          <w:rFonts w:ascii="Times New Roman" w:hAnsi="Times New Roman" w:cs="Times New Roman"/>
          <w:sz w:val="28"/>
          <w:szCs w:val="28"/>
        </w:rPr>
        <w:t>Строительство Объекта на данный момент приостановлено на уровне второго этажа</w:t>
      </w:r>
    </w:p>
    <w:p w:rsidR="009C6BBF" w:rsidRDefault="009C6BBF" w:rsidP="009C6B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Разрешение на строительство сроком до 25.01.2022г.</w:t>
      </w:r>
    </w:p>
    <w:p w:rsidR="009C6BBF" w:rsidRPr="009C6BBF" w:rsidRDefault="009C6BBF" w:rsidP="009C6B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подключён на постоянной основе к сетям электроснабжения, заключён Договор энергоснабжения, установлена БКТП-1250/10/0,4</w:t>
      </w:r>
    </w:p>
    <w:p w:rsidR="00483692" w:rsidRPr="00483692" w:rsidRDefault="009C6BBF" w:rsidP="0048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3C4EF">
            <wp:extent cx="3056890" cy="474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474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692" w:rsidRPr="00310F9B" w:rsidRDefault="00483692" w:rsidP="004836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3692" w:rsidRPr="0031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D3"/>
    <w:multiLevelType w:val="hybridMultilevel"/>
    <w:tmpl w:val="4698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212E"/>
    <w:multiLevelType w:val="hybridMultilevel"/>
    <w:tmpl w:val="3E42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6F1A"/>
    <w:multiLevelType w:val="hybridMultilevel"/>
    <w:tmpl w:val="BE20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9B"/>
    <w:rsid w:val="001F3614"/>
    <w:rsid w:val="00310F9B"/>
    <w:rsid w:val="00483692"/>
    <w:rsid w:val="009C6BBF"/>
    <w:rsid w:val="00D3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B6818-0BED-470E-A234-D85AA6E9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Самсонов</dc:creator>
  <cp:keywords/>
  <dc:description/>
  <cp:lastModifiedBy>Николай Самсонов</cp:lastModifiedBy>
  <cp:revision>2</cp:revision>
  <dcterms:created xsi:type="dcterms:W3CDTF">2019-05-24T08:15:00Z</dcterms:created>
  <dcterms:modified xsi:type="dcterms:W3CDTF">2019-05-31T10:22:00Z</dcterms:modified>
</cp:coreProperties>
</file>