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139F2" w14:textId="153E0413" w:rsidR="004C0295" w:rsidRPr="004651F1" w:rsidRDefault="009F7630" w:rsidP="004651F1">
      <w:pPr>
        <w:contextualSpacing/>
        <w:jc w:val="center"/>
        <w:rPr>
          <w:rFonts w:eastAsiaTheme="minorEastAsia"/>
          <w:b/>
          <w:lang w:val="ru-RU" w:eastAsia="ru-RU"/>
        </w:rPr>
      </w:pPr>
      <w:r w:rsidRPr="004651F1">
        <w:rPr>
          <w:rFonts w:eastAsiaTheme="minorEastAsia"/>
          <w:b/>
          <w:lang w:val="ru-RU" w:eastAsia="ru-RU"/>
        </w:rPr>
        <w:t xml:space="preserve">Стратегии развития </w:t>
      </w:r>
      <w:r w:rsidR="007003D3" w:rsidRPr="004651F1">
        <w:rPr>
          <w:rFonts w:eastAsiaTheme="minorEastAsia"/>
          <w:b/>
          <w:lang w:val="ru-RU" w:eastAsia="ru-RU"/>
        </w:rPr>
        <w:t xml:space="preserve">отрасли </w:t>
      </w:r>
      <w:r w:rsidRPr="004651F1">
        <w:rPr>
          <w:rFonts w:eastAsiaTheme="minorEastAsia"/>
          <w:b/>
          <w:lang w:val="ru-RU" w:eastAsia="ru-RU"/>
        </w:rPr>
        <w:t xml:space="preserve">недвижимости в России и за рубежом обсудят на </w:t>
      </w:r>
      <w:r w:rsidRPr="004651F1">
        <w:rPr>
          <w:rFonts w:eastAsiaTheme="minorEastAsia"/>
          <w:b/>
          <w:lang w:eastAsia="ru-RU"/>
        </w:rPr>
        <w:t>PROESTATE</w:t>
      </w:r>
      <w:r w:rsidRPr="004651F1">
        <w:rPr>
          <w:rFonts w:eastAsiaTheme="minorEastAsia"/>
          <w:b/>
          <w:lang w:val="ru-RU" w:eastAsia="ru-RU"/>
        </w:rPr>
        <w:t>.</w:t>
      </w:r>
      <w:r w:rsidRPr="004651F1">
        <w:rPr>
          <w:rFonts w:eastAsiaTheme="minorEastAsia"/>
          <w:b/>
          <w:lang w:eastAsia="ru-RU"/>
        </w:rPr>
        <w:t>Live</w:t>
      </w:r>
    </w:p>
    <w:p w14:paraId="62C8AC9D" w14:textId="77777777" w:rsidR="008833A5" w:rsidRPr="004651F1" w:rsidRDefault="008833A5" w:rsidP="004651F1">
      <w:pPr>
        <w:contextualSpacing/>
        <w:jc w:val="center"/>
        <w:rPr>
          <w:rFonts w:eastAsiaTheme="minorEastAsia"/>
          <w:b/>
          <w:lang w:val="ru-RU" w:eastAsia="ru-RU"/>
        </w:rPr>
      </w:pPr>
    </w:p>
    <w:p w14:paraId="619D7F26" w14:textId="5DC2EA70" w:rsidR="003564AF" w:rsidRPr="004651F1" w:rsidRDefault="003564AF" w:rsidP="004651F1">
      <w:pPr>
        <w:ind w:firstLine="709"/>
        <w:contextualSpacing/>
        <w:jc w:val="both"/>
        <w:rPr>
          <w:rFonts w:eastAsiaTheme="minorEastAsia"/>
          <w:bCs/>
          <w:lang w:val="ru-RU" w:eastAsia="ru-RU"/>
        </w:rPr>
      </w:pPr>
      <w:r w:rsidRPr="004651F1">
        <w:rPr>
          <w:rFonts w:eastAsiaTheme="minorEastAsia"/>
          <w:bCs/>
          <w:lang w:val="ru-RU" w:eastAsia="ru-RU"/>
        </w:rPr>
        <w:t xml:space="preserve">Международный инвестиционный форум по недвижимости </w:t>
      </w:r>
      <w:r w:rsidRPr="004651F1">
        <w:rPr>
          <w:rFonts w:eastAsiaTheme="minorEastAsia"/>
          <w:bCs/>
          <w:lang w:eastAsia="ru-RU"/>
        </w:rPr>
        <w:t>PROESTATE</w:t>
      </w:r>
      <w:r w:rsidRPr="004651F1">
        <w:rPr>
          <w:rFonts w:eastAsiaTheme="minorEastAsia"/>
          <w:bCs/>
          <w:lang w:val="ru-RU" w:eastAsia="ru-RU"/>
        </w:rPr>
        <w:t>.</w:t>
      </w:r>
      <w:r w:rsidRPr="004651F1">
        <w:rPr>
          <w:rFonts w:eastAsiaTheme="minorEastAsia"/>
          <w:bCs/>
          <w:lang w:eastAsia="ru-RU"/>
        </w:rPr>
        <w:t>Live</w:t>
      </w:r>
      <w:r w:rsidRPr="004651F1">
        <w:rPr>
          <w:rFonts w:eastAsiaTheme="minorEastAsia"/>
          <w:bCs/>
          <w:lang w:val="ru-RU" w:eastAsia="ru-RU"/>
        </w:rPr>
        <w:t xml:space="preserve"> состоится 10–13 сентября и пройдет в формате интерактивного виртуального пространства с трехмерной выставкой, насыщенной конференц-программой и широкими возможностями для </w:t>
      </w:r>
      <w:proofErr w:type="spellStart"/>
      <w:r w:rsidRPr="004651F1">
        <w:rPr>
          <w:rFonts w:eastAsiaTheme="minorEastAsia"/>
          <w:bCs/>
          <w:lang w:val="ru-RU" w:eastAsia="ru-RU"/>
        </w:rPr>
        <w:t>нетворкинга</w:t>
      </w:r>
      <w:proofErr w:type="spellEnd"/>
      <w:r w:rsidRPr="004651F1">
        <w:rPr>
          <w:rFonts w:eastAsiaTheme="minorEastAsia"/>
          <w:bCs/>
          <w:lang w:val="ru-RU" w:eastAsia="ru-RU"/>
        </w:rPr>
        <w:t xml:space="preserve">. Организаторами форума являются: Фонд </w:t>
      </w:r>
      <w:proofErr w:type="spellStart"/>
      <w:r w:rsidRPr="004651F1">
        <w:rPr>
          <w:rFonts w:eastAsiaTheme="minorEastAsia"/>
          <w:bCs/>
          <w:lang w:val="ru-RU" w:eastAsia="ru-RU"/>
        </w:rPr>
        <w:t>Росконгресс</w:t>
      </w:r>
      <w:proofErr w:type="spellEnd"/>
      <w:r w:rsidRPr="004651F1">
        <w:rPr>
          <w:rFonts w:eastAsiaTheme="minorEastAsia"/>
          <w:bCs/>
          <w:lang w:val="ru-RU" w:eastAsia="ru-RU"/>
        </w:rPr>
        <w:t xml:space="preserve">, Минстрой России, Учебный центр </w:t>
      </w:r>
      <w:proofErr w:type="spellStart"/>
      <w:r w:rsidRPr="004651F1">
        <w:rPr>
          <w:rFonts w:eastAsiaTheme="minorEastAsia"/>
          <w:bCs/>
          <w:lang w:val="ru-RU" w:eastAsia="ru-RU"/>
        </w:rPr>
        <w:t>Academy</w:t>
      </w:r>
      <w:proofErr w:type="spellEnd"/>
      <w:r w:rsidRPr="004651F1">
        <w:rPr>
          <w:rFonts w:eastAsiaTheme="minorEastAsia"/>
          <w:bCs/>
          <w:lang w:val="ru-RU" w:eastAsia="ru-RU"/>
        </w:rPr>
        <w:t xml:space="preserve"> </w:t>
      </w:r>
      <w:proofErr w:type="spellStart"/>
      <w:r w:rsidRPr="004651F1">
        <w:rPr>
          <w:rFonts w:eastAsiaTheme="minorEastAsia"/>
          <w:bCs/>
          <w:lang w:val="ru-RU" w:eastAsia="ru-RU"/>
        </w:rPr>
        <w:t>of</w:t>
      </w:r>
      <w:proofErr w:type="spellEnd"/>
      <w:r w:rsidRPr="004651F1">
        <w:rPr>
          <w:rFonts w:eastAsiaTheme="minorEastAsia"/>
          <w:bCs/>
          <w:lang w:val="ru-RU" w:eastAsia="ru-RU"/>
        </w:rPr>
        <w:t xml:space="preserve"> </w:t>
      </w:r>
      <w:proofErr w:type="spellStart"/>
      <w:r w:rsidRPr="004651F1">
        <w:rPr>
          <w:rFonts w:eastAsiaTheme="minorEastAsia"/>
          <w:bCs/>
          <w:lang w:val="ru-RU" w:eastAsia="ru-RU"/>
        </w:rPr>
        <w:t>Real</w:t>
      </w:r>
      <w:proofErr w:type="spellEnd"/>
      <w:r w:rsidRPr="004651F1">
        <w:rPr>
          <w:rFonts w:eastAsiaTheme="minorEastAsia"/>
          <w:bCs/>
          <w:lang w:val="ru-RU" w:eastAsia="ru-RU"/>
        </w:rPr>
        <w:t xml:space="preserve"> </w:t>
      </w:r>
      <w:proofErr w:type="spellStart"/>
      <w:r w:rsidRPr="004651F1">
        <w:rPr>
          <w:rFonts w:eastAsiaTheme="minorEastAsia"/>
          <w:bCs/>
          <w:lang w:val="ru-RU" w:eastAsia="ru-RU"/>
        </w:rPr>
        <w:t>Estate</w:t>
      </w:r>
      <w:proofErr w:type="spellEnd"/>
      <w:r w:rsidRPr="004651F1">
        <w:rPr>
          <w:rFonts w:eastAsiaTheme="minorEastAsia"/>
          <w:bCs/>
          <w:lang w:val="ru-RU" w:eastAsia="ru-RU"/>
        </w:rPr>
        <w:t xml:space="preserve"> (ARE), компания IMMERGITY.</w:t>
      </w:r>
    </w:p>
    <w:p w14:paraId="341A562B" w14:textId="19A8B2EA" w:rsidR="00C314CA" w:rsidRPr="004651F1" w:rsidRDefault="00C314CA" w:rsidP="004651F1">
      <w:pPr>
        <w:ind w:firstLine="709"/>
        <w:contextualSpacing/>
        <w:jc w:val="both"/>
        <w:rPr>
          <w:rFonts w:eastAsiaTheme="minorEastAsia"/>
          <w:bCs/>
          <w:lang w:val="ru-RU" w:eastAsia="ru-RU"/>
        </w:rPr>
      </w:pPr>
      <w:r w:rsidRPr="004651F1">
        <w:rPr>
          <w:rFonts w:eastAsiaTheme="minorEastAsia"/>
          <w:bCs/>
          <w:lang w:val="ru-RU" w:eastAsia="ru-RU"/>
        </w:rPr>
        <w:t xml:space="preserve">В рамках форума пройдет более 60 мероприятий деловой программы. Все сессии пройдут в онлайн-формате и будут разделены на шесть тематических блоков: STRATEGY, HIGH LEVEL BUSINESS, </w:t>
      </w:r>
      <w:r w:rsidRPr="004651F1">
        <w:rPr>
          <w:rFonts w:eastAsiaTheme="minorEastAsia"/>
          <w:bCs/>
          <w:lang w:eastAsia="ru-RU"/>
        </w:rPr>
        <w:t>INVESTMENT</w:t>
      </w:r>
      <w:r w:rsidRPr="004651F1">
        <w:rPr>
          <w:rFonts w:eastAsiaTheme="minorEastAsia"/>
          <w:bCs/>
          <w:lang w:val="ru-RU" w:eastAsia="ru-RU"/>
        </w:rPr>
        <w:t xml:space="preserve">, </w:t>
      </w:r>
      <w:r w:rsidRPr="004651F1">
        <w:rPr>
          <w:rFonts w:eastAsiaTheme="minorEastAsia"/>
          <w:bCs/>
          <w:lang w:eastAsia="ru-RU"/>
        </w:rPr>
        <w:t>TECHNOLOGY</w:t>
      </w:r>
      <w:r w:rsidRPr="004651F1">
        <w:rPr>
          <w:rFonts w:eastAsiaTheme="minorEastAsia"/>
          <w:bCs/>
          <w:lang w:val="ru-RU" w:eastAsia="ru-RU"/>
        </w:rPr>
        <w:t xml:space="preserve">, </w:t>
      </w:r>
      <w:r w:rsidRPr="004651F1">
        <w:rPr>
          <w:rFonts w:eastAsiaTheme="minorEastAsia"/>
          <w:bCs/>
          <w:lang w:eastAsia="ru-RU"/>
        </w:rPr>
        <w:t>KNOWLEDGE</w:t>
      </w:r>
      <w:r w:rsidRPr="004651F1">
        <w:rPr>
          <w:rFonts w:eastAsiaTheme="minorEastAsia"/>
          <w:bCs/>
          <w:lang w:val="ru-RU" w:eastAsia="ru-RU"/>
        </w:rPr>
        <w:t xml:space="preserve">, </w:t>
      </w:r>
      <w:r w:rsidRPr="004651F1">
        <w:rPr>
          <w:rFonts w:eastAsiaTheme="minorEastAsia"/>
          <w:bCs/>
          <w:lang w:eastAsia="ru-RU"/>
        </w:rPr>
        <w:t>BUSINESS</w:t>
      </w:r>
      <w:r w:rsidRPr="004651F1">
        <w:rPr>
          <w:rFonts w:eastAsiaTheme="minorEastAsia"/>
          <w:bCs/>
          <w:lang w:val="ru-RU" w:eastAsia="ru-RU"/>
        </w:rPr>
        <w:t xml:space="preserve"> </w:t>
      </w:r>
      <w:r w:rsidRPr="004651F1">
        <w:rPr>
          <w:rFonts w:eastAsiaTheme="minorEastAsia"/>
          <w:bCs/>
          <w:lang w:eastAsia="ru-RU"/>
        </w:rPr>
        <w:t>FOR</w:t>
      </w:r>
      <w:r w:rsidRPr="004651F1">
        <w:rPr>
          <w:rFonts w:eastAsiaTheme="minorEastAsia"/>
          <w:bCs/>
          <w:lang w:val="ru-RU" w:eastAsia="ru-RU"/>
        </w:rPr>
        <w:t xml:space="preserve"> </w:t>
      </w:r>
      <w:r w:rsidRPr="004651F1">
        <w:rPr>
          <w:rFonts w:eastAsiaTheme="minorEastAsia"/>
          <w:bCs/>
          <w:lang w:eastAsia="ru-RU"/>
        </w:rPr>
        <w:t>PEOPLE</w:t>
      </w:r>
      <w:r w:rsidRPr="004651F1">
        <w:rPr>
          <w:rFonts w:eastAsiaTheme="minorEastAsia"/>
          <w:bCs/>
          <w:lang w:val="ru-RU" w:eastAsia="ru-RU"/>
        </w:rPr>
        <w:t xml:space="preserve">. Каждое направление деловой программы форума пройдет в соответствующем виртуальном зале. </w:t>
      </w:r>
    </w:p>
    <w:p w14:paraId="55412E55" w14:textId="3B9C6197" w:rsidR="00584361" w:rsidRPr="004651F1" w:rsidRDefault="004C6D02" w:rsidP="004651F1">
      <w:pPr>
        <w:ind w:firstLine="709"/>
        <w:contextualSpacing/>
        <w:jc w:val="both"/>
        <w:rPr>
          <w:rFonts w:eastAsiaTheme="minorEastAsia"/>
          <w:bCs/>
          <w:lang w:val="ru-RU" w:eastAsia="ru-RU"/>
        </w:rPr>
      </w:pPr>
      <w:hyperlink r:id="rId7" w:history="1">
        <w:r w:rsidR="00A918DF" w:rsidRPr="004651F1">
          <w:rPr>
            <w:rStyle w:val="aa"/>
            <w:rFonts w:eastAsiaTheme="minorEastAsia"/>
            <w:bCs/>
            <w:lang w:val="ru-RU" w:eastAsia="ru-RU"/>
          </w:rPr>
          <w:t>В качестве спикеров</w:t>
        </w:r>
      </w:hyperlink>
      <w:r w:rsidR="00A918DF" w:rsidRPr="004651F1">
        <w:rPr>
          <w:rFonts w:eastAsiaTheme="minorEastAsia"/>
          <w:bCs/>
          <w:lang w:val="ru-RU" w:eastAsia="ru-RU"/>
        </w:rPr>
        <w:t xml:space="preserve"> на </w:t>
      </w:r>
      <w:r w:rsidR="00584361" w:rsidRPr="004651F1">
        <w:rPr>
          <w:rFonts w:eastAsiaTheme="minorEastAsia"/>
          <w:bCs/>
          <w:lang w:val="ru-RU" w:eastAsia="ru-RU"/>
        </w:rPr>
        <w:t>форуме</w:t>
      </w:r>
      <w:r w:rsidR="00A918DF" w:rsidRPr="004651F1">
        <w:rPr>
          <w:rFonts w:eastAsiaTheme="minorEastAsia"/>
          <w:bCs/>
          <w:lang w:val="ru-RU" w:eastAsia="ru-RU"/>
        </w:rPr>
        <w:t xml:space="preserve"> выступят представители власти, бизнеса, а также эксперты строительной отрасли и смежных направлений. </w:t>
      </w:r>
      <w:r w:rsidR="00584361" w:rsidRPr="004651F1">
        <w:rPr>
          <w:rFonts w:eastAsiaTheme="minorEastAsia"/>
          <w:bCs/>
          <w:lang w:val="ru-RU" w:eastAsia="ru-RU"/>
        </w:rPr>
        <w:t xml:space="preserve">Планируется участие заместителя Председателя Правительства Российской Федерации </w:t>
      </w:r>
      <w:r w:rsidR="00584361" w:rsidRPr="004651F1">
        <w:rPr>
          <w:rFonts w:eastAsiaTheme="minorEastAsia"/>
          <w:b/>
          <w:lang w:val="ru-RU" w:eastAsia="ru-RU"/>
        </w:rPr>
        <w:t xml:space="preserve">Марата </w:t>
      </w:r>
      <w:proofErr w:type="spellStart"/>
      <w:r w:rsidR="00584361" w:rsidRPr="004651F1">
        <w:rPr>
          <w:rFonts w:eastAsiaTheme="minorEastAsia"/>
          <w:b/>
          <w:lang w:val="ru-RU" w:eastAsia="ru-RU"/>
        </w:rPr>
        <w:t>Хуснуллина</w:t>
      </w:r>
      <w:proofErr w:type="spellEnd"/>
      <w:r w:rsidR="005D7F95" w:rsidRPr="004651F1">
        <w:rPr>
          <w:rFonts w:eastAsiaTheme="minorEastAsia"/>
          <w:bCs/>
          <w:lang w:val="ru-RU" w:eastAsia="ru-RU"/>
        </w:rPr>
        <w:t>.</w:t>
      </w:r>
    </w:p>
    <w:p w14:paraId="396A87A1" w14:textId="451EE89A" w:rsidR="00A918DF" w:rsidRPr="004651F1" w:rsidRDefault="00A918DF" w:rsidP="004651F1">
      <w:pPr>
        <w:ind w:firstLine="709"/>
        <w:contextualSpacing/>
        <w:jc w:val="both"/>
        <w:rPr>
          <w:rFonts w:eastAsiaTheme="minorEastAsia"/>
          <w:bCs/>
          <w:lang w:val="ru-RU" w:eastAsia="ru-RU"/>
        </w:rPr>
      </w:pPr>
      <w:r w:rsidRPr="004651F1">
        <w:rPr>
          <w:rFonts w:eastAsiaTheme="minorEastAsia"/>
          <w:bCs/>
          <w:lang w:val="ru-RU" w:eastAsia="ru-RU"/>
        </w:rPr>
        <w:t xml:space="preserve">В мероприятии примут участие </w:t>
      </w:r>
      <w:r w:rsidR="005D7F95" w:rsidRPr="004651F1">
        <w:rPr>
          <w:rFonts w:eastAsiaTheme="minorEastAsia"/>
          <w:bCs/>
          <w:lang w:val="ru-RU" w:eastAsia="ru-RU"/>
        </w:rPr>
        <w:t>м</w:t>
      </w:r>
      <w:r w:rsidRPr="004651F1">
        <w:rPr>
          <w:rFonts w:eastAsiaTheme="minorEastAsia"/>
          <w:bCs/>
          <w:lang w:val="ru-RU" w:eastAsia="ru-RU"/>
        </w:rPr>
        <w:t xml:space="preserve">инистр строительства и жилищно-коммунального хозяйства Российской Федерации </w:t>
      </w:r>
      <w:r w:rsidRPr="004651F1">
        <w:rPr>
          <w:rFonts w:eastAsiaTheme="minorEastAsia"/>
          <w:b/>
          <w:lang w:val="ru-RU" w:eastAsia="ru-RU"/>
        </w:rPr>
        <w:t>Владимир Якушев</w:t>
      </w:r>
      <w:r w:rsidRPr="004651F1">
        <w:rPr>
          <w:rFonts w:eastAsiaTheme="minorEastAsia"/>
          <w:bCs/>
          <w:lang w:val="ru-RU" w:eastAsia="ru-RU"/>
        </w:rPr>
        <w:t xml:space="preserve">, а также заместители </w:t>
      </w:r>
      <w:r w:rsidR="00602325" w:rsidRPr="004651F1">
        <w:rPr>
          <w:rFonts w:eastAsiaTheme="minorEastAsia"/>
          <w:bCs/>
          <w:lang w:val="ru-RU" w:eastAsia="ru-RU"/>
        </w:rPr>
        <w:t>м</w:t>
      </w:r>
      <w:r w:rsidRPr="004651F1">
        <w:rPr>
          <w:rFonts w:eastAsiaTheme="minorEastAsia"/>
          <w:bCs/>
          <w:lang w:val="ru-RU" w:eastAsia="ru-RU"/>
        </w:rPr>
        <w:t>инистра</w:t>
      </w:r>
      <w:r w:rsidR="00B81154" w:rsidRPr="004651F1">
        <w:rPr>
          <w:rFonts w:eastAsiaTheme="minorEastAsia"/>
          <w:bCs/>
          <w:lang w:val="ru-RU" w:eastAsia="ru-RU"/>
        </w:rPr>
        <w:t xml:space="preserve"> </w:t>
      </w:r>
      <w:r w:rsidR="00B81154" w:rsidRPr="004651F1">
        <w:rPr>
          <w:rFonts w:eastAsiaTheme="minorEastAsia"/>
          <w:b/>
          <w:lang w:val="ru-RU" w:eastAsia="ru-RU"/>
        </w:rPr>
        <w:t xml:space="preserve">Никита </w:t>
      </w:r>
      <w:proofErr w:type="spellStart"/>
      <w:r w:rsidR="00B81154" w:rsidRPr="004651F1">
        <w:rPr>
          <w:rFonts w:eastAsiaTheme="minorEastAsia"/>
          <w:b/>
          <w:lang w:val="ru-RU" w:eastAsia="ru-RU"/>
        </w:rPr>
        <w:t>Стасишин</w:t>
      </w:r>
      <w:proofErr w:type="spellEnd"/>
      <w:r w:rsidR="00B81154" w:rsidRPr="004651F1">
        <w:rPr>
          <w:rFonts w:eastAsiaTheme="minorEastAsia"/>
          <w:bCs/>
          <w:lang w:val="ru-RU" w:eastAsia="ru-RU"/>
        </w:rPr>
        <w:t xml:space="preserve"> и </w:t>
      </w:r>
      <w:r w:rsidR="00B81154" w:rsidRPr="004651F1">
        <w:rPr>
          <w:rFonts w:eastAsiaTheme="minorEastAsia"/>
          <w:b/>
          <w:lang w:val="ru-RU" w:eastAsia="ru-RU"/>
        </w:rPr>
        <w:t>Дмитрий Волков</w:t>
      </w:r>
      <w:r w:rsidR="00B81154" w:rsidRPr="004651F1">
        <w:rPr>
          <w:rFonts w:eastAsiaTheme="minorEastAsia"/>
          <w:bCs/>
          <w:lang w:val="ru-RU" w:eastAsia="ru-RU"/>
        </w:rPr>
        <w:t>,</w:t>
      </w:r>
      <w:r w:rsidRPr="004651F1">
        <w:rPr>
          <w:rFonts w:eastAsiaTheme="minorEastAsia"/>
          <w:bCs/>
          <w:lang w:val="ru-RU" w:eastAsia="ru-RU"/>
        </w:rPr>
        <w:t xml:space="preserve"> директор Департамента жилищной политики Минстроя РФ </w:t>
      </w:r>
      <w:r w:rsidRPr="004651F1">
        <w:rPr>
          <w:rFonts w:eastAsiaTheme="minorEastAsia"/>
          <w:b/>
          <w:lang w:val="ru-RU" w:eastAsia="ru-RU"/>
        </w:rPr>
        <w:t>Ольга Корниенко</w:t>
      </w:r>
      <w:r w:rsidRPr="004651F1">
        <w:rPr>
          <w:rFonts w:eastAsiaTheme="minorEastAsia"/>
          <w:bCs/>
          <w:lang w:val="ru-RU" w:eastAsia="ru-RU"/>
        </w:rPr>
        <w:t xml:space="preserve">, </w:t>
      </w:r>
      <w:r w:rsidR="00B81154" w:rsidRPr="004651F1">
        <w:rPr>
          <w:rFonts w:eastAsiaTheme="minorEastAsia"/>
          <w:bCs/>
          <w:lang w:val="ru-RU" w:eastAsia="ru-RU"/>
        </w:rPr>
        <w:t xml:space="preserve">генеральный директор АО «ДОМ.РФ» </w:t>
      </w:r>
      <w:r w:rsidR="00B81154" w:rsidRPr="004651F1">
        <w:rPr>
          <w:rFonts w:eastAsiaTheme="minorEastAsia"/>
          <w:b/>
          <w:lang w:val="ru-RU" w:eastAsia="ru-RU"/>
        </w:rPr>
        <w:t>Виталий Мутко</w:t>
      </w:r>
      <w:r w:rsidR="00B81154" w:rsidRPr="004651F1">
        <w:rPr>
          <w:rFonts w:eastAsiaTheme="minorEastAsia"/>
          <w:bCs/>
          <w:lang w:val="ru-RU" w:eastAsia="ru-RU"/>
        </w:rPr>
        <w:t xml:space="preserve">, </w:t>
      </w:r>
      <w:r w:rsidRPr="004651F1">
        <w:rPr>
          <w:rFonts w:eastAsiaTheme="minorEastAsia"/>
          <w:bCs/>
          <w:lang w:val="ru-RU" w:eastAsia="ru-RU"/>
        </w:rPr>
        <w:t xml:space="preserve">руководитель Департамента развития новых территорий города Москвы </w:t>
      </w:r>
      <w:r w:rsidRPr="004651F1">
        <w:rPr>
          <w:rFonts w:eastAsiaTheme="minorEastAsia"/>
          <w:b/>
          <w:lang w:val="ru-RU" w:eastAsia="ru-RU"/>
        </w:rPr>
        <w:t xml:space="preserve">Владимир </w:t>
      </w:r>
      <w:proofErr w:type="spellStart"/>
      <w:r w:rsidRPr="004651F1">
        <w:rPr>
          <w:rFonts w:eastAsiaTheme="minorEastAsia"/>
          <w:b/>
          <w:lang w:val="ru-RU" w:eastAsia="ru-RU"/>
        </w:rPr>
        <w:t>Жидкин</w:t>
      </w:r>
      <w:proofErr w:type="spellEnd"/>
      <w:r w:rsidRPr="004651F1">
        <w:rPr>
          <w:rFonts w:eastAsiaTheme="minorEastAsia"/>
          <w:bCs/>
          <w:lang w:val="ru-RU" w:eastAsia="ru-RU"/>
        </w:rPr>
        <w:t xml:space="preserve">, </w:t>
      </w:r>
      <w:r w:rsidR="009F7630" w:rsidRPr="004651F1">
        <w:rPr>
          <w:rFonts w:eastAsiaTheme="minorEastAsia"/>
          <w:bCs/>
          <w:lang w:val="ru-RU" w:eastAsia="ru-RU"/>
        </w:rPr>
        <w:t>п</w:t>
      </w:r>
      <w:r w:rsidRPr="004651F1">
        <w:rPr>
          <w:rFonts w:eastAsiaTheme="minorEastAsia"/>
          <w:bCs/>
          <w:lang w:val="ru-RU" w:eastAsia="ru-RU"/>
        </w:rPr>
        <w:t xml:space="preserve">редседатель </w:t>
      </w:r>
      <w:r w:rsidR="00602325" w:rsidRPr="004651F1">
        <w:rPr>
          <w:rFonts w:eastAsiaTheme="minorEastAsia"/>
          <w:bCs/>
          <w:lang w:val="ru-RU" w:eastAsia="ru-RU"/>
        </w:rPr>
        <w:t>п</w:t>
      </w:r>
      <w:r w:rsidRPr="004651F1">
        <w:rPr>
          <w:rFonts w:eastAsiaTheme="minorEastAsia"/>
          <w:bCs/>
          <w:lang w:val="ru-RU" w:eastAsia="ru-RU"/>
        </w:rPr>
        <w:t xml:space="preserve">равления «Ассоциации инвесторов Москвы» </w:t>
      </w:r>
      <w:r w:rsidRPr="004651F1">
        <w:rPr>
          <w:rFonts w:eastAsiaTheme="minorEastAsia"/>
          <w:b/>
          <w:lang w:val="ru-RU" w:eastAsia="ru-RU"/>
        </w:rPr>
        <w:t>Любовь Цветкова</w:t>
      </w:r>
      <w:r w:rsidRPr="004651F1">
        <w:rPr>
          <w:rFonts w:eastAsiaTheme="minorEastAsia"/>
          <w:bCs/>
          <w:lang w:val="ru-RU" w:eastAsia="ru-RU"/>
        </w:rPr>
        <w:t xml:space="preserve"> и представители строительных, девелоперских, консалтинговых компаний. </w:t>
      </w:r>
    </w:p>
    <w:p w14:paraId="0863C277" w14:textId="76FE567A" w:rsidR="00A918DF" w:rsidRPr="004651F1" w:rsidRDefault="009F7630" w:rsidP="004651F1">
      <w:pPr>
        <w:ind w:firstLine="709"/>
        <w:contextualSpacing/>
        <w:jc w:val="both"/>
        <w:rPr>
          <w:rFonts w:eastAsiaTheme="minorEastAsia"/>
          <w:bCs/>
          <w:lang w:val="ru-RU" w:eastAsia="ru-RU"/>
        </w:rPr>
      </w:pPr>
      <w:r w:rsidRPr="004651F1">
        <w:rPr>
          <w:rFonts w:eastAsiaTheme="minorEastAsia"/>
          <w:bCs/>
          <w:lang w:val="ru-RU" w:eastAsia="ru-RU"/>
        </w:rPr>
        <w:t xml:space="preserve">Участие в деловой программе </w:t>
      </w:r>
      <w:r w:rsidRPr="004651F1">
        <w:rPr>
          <w:rFonts w:eastAsiaTheme="minorEastAsia"/>
          <w:bCs/>
          <w:lang w:eastAsia="ru-RU"/>
        </w:rPr>
        <w:t>PROESTATE</w:t>
      </w:r>
      <w:r w:rsidRPr="004651F1">
        <w:rPr>
          <w:rFonts w:eastAsiaTheme="minorEastAsia"/>
          <w:bCs/>
          <w:lang w:val="ru-RU" w:eastAsia="ru-RU"/>
        </w:rPr>
        <w:t>.</w:t>
      </w:r>
      <w:r w:rsidRPr="004651F1">
        <w:rPr>
          <w:rFonts w:eastAsiaTheme="minorEastAsia"/>
          <w:bCs/>
          <w:lang w:eastAsia="ru-RU"/>
        </w:rPr>
        <w:t>Live</w:t>
      </w:r>
      <w:r w:rsidRPr="004651F1">
        <w:rPr>
          <w:rFonts w:eastAsiaTheme="minorEastAsia"/>
          <w:bCs/>
          <w:lang w:val="ru-RU" w:eastAsia="ru-RU"/>
        </w:rPr>
        <w:t xml:space="preserve"> примут также иностранные спикеры. Среди них заместитель </w:t>
      </w:r>
      <w:r w:rsidR="00602325" w:rsidRPr="004651F1">
        <w:rPr>
          <w:rFonts w:eastAsiaTheme="minorEastAsia"/>
          <w:bCs/>
          <w:lang w:val="ru-RU" w:eastAsia="ru-RU"/>
        </w:rPr>
        <w:t>м</w:t>
      </w:r>
      <w:r w:rsidRPr="004651F1">
        <w:rPr>
          <w:rFonts w:eastAsiaTheme="minorEastAsia"/>
          <w:bCs/>
          <w:lang w:val="ru-RU" w:eastAsia="ru-RU"/>
        </w:rPr>
        <w:t xml:space="preserve">инистра инфраструктуры и транспорта Итальянской Республики </w:t>
      </w:r>
      <w:proofErr w:type="spellStart"/>
      <w:r w:rsidRPr="004651F1">
        <w:rPr>
          <w:rFonts w:eastAsiaTheme="minorEastAsia"/>
          <w:b/>
          <w:lang w:val="ru-RU" w:eastAsia="ru-RU"/>
        </w:rPr>
        <w:t>Джанкарло</w:t>
      </w:r>
      <w:proofErr w:type="spellEnd"/>
      <w:r w:rsidRPr="004651F1">
        <w:rPr>
          <w:rFonts w:eastAsiaTheme="minorEastAsia"/>
          <w:b/>
          <w:lang w:val="ru-RU" w:eastAsia="ru-RU"/>
        </w:rPr>
        <w:t xml:space="preserve"> </w:t>
      </w:r>
      <w:proofErr w:type="spellStart"/>
      <w:r w:rsidRPr="004651F1">
        <w:rPr>
          <w:rFonts w:eastAsiaTheme="minorEastAsia"/>
          <w:b/>
          <w:lang w:val="ru-RU" w:eastAsia="ru-RU"/>
        </w:rPr>
        <w:t>Канчеллери</w:t>
      </w:r>
      <w:proofErr w:type="spellEnd"/>
      <w:r w:rsidRPr="004651F1">
        <w:rPr>
          <w:rFonts w:eastAsiaTheme="minorEastAsia"/>
          <w:bCs/>
          <w:lang w:val="ru-RU" w:eastAsia="ru-RU"/>
        </w:rPr>
        <w:t xml:space="preserve">, </w:t>
      </w:r>
      <w:r w:rsidR="000016B3" w:rsidRPr="004651F1">
        <w:rPr>
          <w:rFonts w:eastAsiaTheme="minorEastAsia"/>
          <w:bCs/>
          <w:lang w:val="ru-RU" w:eastAsia="ru-RU"/>
        </w:rPr>
        <w:t xml:space="preserve">заместитель министра земли, инфраструктуры, транспорта и туризма Японии по международным проектам </w:t>
      </w:r>
      <w:proofErr w:type="spellStart"/>
      <w:r w:rsidR="000016B3" w:rsidRPr="004651F1">
        <w:rPr>
          <w:rFonts w:eastAsiaTheme="minorEastAsia"/>
          <w:b/>
          <w:lang w:val="ru-RU" w:eastAsia="ru-RU"/>
        </w:rPr>
        <w:t>Ишихара</w:t>
      </w:r>
      <w:proofErr w:type="spellEnd"/>
      <w:r w:rsidR="000016B3" w:rsidRPr="004651F1">
        <w:rPr>
          <w:rFonts w:eastAsiaTheme="minorEastAsia"/>
          <w:b/>
          <w:lang w:val="ru-RU" w:eastAsia="ru-RU"/>
        </w:rPr>
        <w:t xml:space="preserve"> </w:t>
      </w:r>
      <w:proofErr w:type="spellStart"/>
      <w:r w:rsidR="000016B3" w:rsidRPr="004651F1">
        <w:rPr>
          <w:rFonts w:eastAsiaTheme="minorEastAsia"/>
          <w:b/>
          <w:lang w:val="ru-RU" w:eastAsia="ru-RU"/>
        </w:rPr>
        <w:t>Ясухиро</w:t>
      </w:r>
      <w:proofErr w:type="spellEnd"/>
      <w:r w:rsidR="000016B3" w:rsidRPr="004651F1">
        <w:rPr>
          <w:rFonts w:eastAsiaTheme="minorEastAsia"/>
          <w:bCs/>
          <w:lang w:val="ru-RU" w:eastAsia="ru-RU"/>
        </w:rPr>
        <w:t xml:space="preserve">, </w:t>
      </w:r>
      <w:r w:rsidRPr="004651F1">
        <w:rPr>
          <w:rFonts w:eastAsiaTheme="minorEastAsia"/>
          <w:bCs/>
          <w:lang w:val="ru-RU" w:eastAsia="ru-RU"/>
        </w:rPr>
        <w:t>и</w:t>
      </w:r>
      <w:r w:rsidR="00A918DF" w:rsidRPr="004651F1">
        <w:rPr>
          <w:rFonts w:eastAsiaTheme="minorEastAsia"/>
          <w:bCs/>
          <w:lang w:val="ru-RU" w:eastAsia="ru-RU"/>
        </w:rPr>
        <w:t xml:space="preserve">сполнительный директор подразделения по устойчивой недвижимости </w:t>
      </w:r>
      <w:proofErr w:type="spellStart"/>
      <w:r w:rsidR="00A918DF" w:rsidRPr="004651F1">
        <w:rPr>
          <w:rFonts w:eastAsiaTheme="minorEastAsia"/>
          <w:bCs/>
          <w:lang w:val="ru-RU" w:eastAsia="ru-RU"/>
        </w:rPr>
        <w:t>Масдара</w:t>
      </w:r>
      <w:proofErr w:type="spellEnd"/>
      <w:r w:rsidR="00A918DF" w:rsidRPr="004651F1">
        <w:rPr>
          <w:rFonts w:eastAsiaTheme="minorEastAsia"/>
          <w:bCs/>
          <w:lang w:val="ru-RU" w:eastAsia="ru-RU"/>
        </w:rPr>
        <w:t xml:space="preserve"> и флагманского устойчивого городского сообщества Абу-Даби </w:t>
      </w:r>
      <w:proofErr w:type="spellStart"/>
      <w:r w:rsidR="00A918DF" w:rsidRPr="004651F1">
        <w:rPr>
          <w:rFonts w:eastAsiaTheme="minorEastAsia"/>
          <w:bCs/>
          <w:lang w:val="ru-RU" w:eastAsia="ru-RU"/>
        </w:rPr>
        <w:t>Masdar</w:t>
      </w:r>
      <w:proofErr w:type="spellEnd"/>
      <w:r w:rsidR="00A918DF" w:rsidRPr="004651F1">
        <w:rPr>
          <w:rFonts w:eastAsiaTheme="minorEastAsia"/>
          <w:bCs/>
          <w:lang w:val="ru-RU" w:eastAsia="ru-RU"/>
        </w:rPr>
        <w:t xml:space="preserve"> </w:t>
      </w:r>
      <w:proofErr w:type="spellStart"/>
      <w:r w:rsidR="00A918DF" w:rsidRPr="004651F1">
        <w:rPr>
          <w:rFonts w:eastAsiaTheme="minorEastAsia"/>
          <w:bCs/>
          <w:lang w:val="ru-RU" w:eastAsia="ru-RU"/>
        </w:rPr>
        <w:t>City</w:t>
      </w:r>
      <w:proofErr w:type="spellEnd"/>
      <w:r w:rsidRPr="004651F1">
        <w:rPr>
          <w:rFonts w:eastAsiaTheme="minorEastAsia"/>
          <w:bCs/>
          <w:lang w:val="ru-RU" w:eastAsia="ru-RU"/>
        </w:rPr>
        <w:t xml:space="preserve"> </w:t>
      </w:r>
      <w:proofErr w:type="spellStart"/>
      <w:r w:rsidRPr="004651F1">
        <w:rPr>
          <w:rFonts w:eastAsiaTheme="minorEastAsia"/>
          <w:b/>
          <w:lang w:val="ru-RU" w:eastAsia="ru-RU"/>
        </w:rPr>
        <w:t>Юсеф</w:t>
      </w:r>
      <w:proofErr w:type="spellEnd"/>
      <w:r w:rsidRPr="004651F1">
        <w:rPr>
          <w:rFonts w:eastAsiaTheme="minorEastAsia"/>
          <w:b/>
          <w:lang w:val="ru-RU" w:eastAsia="ru-RU"/>
        </w:rPr>
        <w:t xml:space="preserve"> Ахмед </w:t>
      </w:r>
      <w:proofErr w:type="spellStart"/>
      <w:r w:rsidRPr="004651F1">
        <w:rPr>
          <w:rFonts w:eastAsiaTheme="minorEastAsia"/>
          <w:b/>
          <w:lang w:val="ru-RU" w:eastAsia="ru-RU"/>
        </w:rPr>
        <w:t>Баселаиб</w:t>
      </w:r>
      <w:proofErr w:type="spellEnd"/>
      <w:r w:rsidRPr="004651F1">
        <w:rPr>
          <w:rFonts w:eastAsiaTheme="minorEastAsia"/>
          <w:bCs/>
          <w:lang w:val="ru-RU" w:eastAsia="ru-RU"/>
        </w:rPr>
        <w:t xml:space="preserve"> и з</w:t>
      </w:r>
      <w:r w:rsidR="00A918DF" w:rsidRPr="004651F1">
        <w:rPr>
          <w:rFonts w:eastAsiaTheme="minorEastAsia"/>
          <w:bCs/>
          <w:lang w:val="ru-RU" w:eastAsia="ru-RU"/>
        </w:rPr>
        <w:t>аместитель главы Главного инвестиционного управления Саудовской Аравии (SAGIA)</w:t>
      </w:r>
      <w:r w:rsidRPr="004651F1">
        <w:rPr>
          <w:rFonts w:eastAsiaTheme="minorEastAsia"/>
          <w:bCs/>
          <w:lang w:val="ru-RU" w:eastAsia="ru-RU"/>
        </w:rPr>
        <w:t xml:space="preserve"> </w:t>
      </w:r>
      <w:r w:rsidRPr="004651F1">
        <w:rPr>
          <w:rFonts w:eastAsiaTheme="minorEastAsia"/>
          <w:b/>
          <w:lang w:val="ru-RU" w:eastAsia="ru-RU"/>
        </w:rPr>
        <w:t xml:space="preserve">Султан </w:t>
      </w:r>
      <w:proofErr w:type="spellStart"/>
      <w:r w:rsidRPr="004651F1">
        <w:rPr>
          <w:rFonts w:eastAsiaTheme="minorEastAsia"/>
          <w:b/>
          <w:lang w:val="ru-RU" w:eastAsia="ru-RU"/>
        </w:rPr>
        <w:t>Мофти</w:t>
      </w:r>
      <w:proofErr w:type="spellEnd"/>
      <w:r w:rsidRPr="004651F1">
        <w:rPr>
          <w:rFonts w:eastAsiaTheme="minorEastAsia"/>
          <w:bCs/>
          <w:lang w:val="ru-RU" w:eastAsia="ru-RU"/>
        </w:rPr>
        <w:t>.</w:t>
      </w:r>
    </w:p>
    <w:p w14:paraId="0E4E1090" w14:textId="3DA1C271" w:rsidR="0032535A" w:rsidRPr="004651F1" w:rsidRDefault="009F7630" w:rsidP="004651F1">
      <w:pPr>
        <w:ind w:firstLine="709"/>
        <w:contextualSpacing/>
        <w:jc w:val="both"/>
        <w:rPr>
          <w:rFonts w:eastAsiaTheme="minorEastAsia"/>
          <w:bCs/>
          <w:lang w:val="ru-RU" w:eastAsia="ru-RU"/>
        </w:rPr>
      </w:pPr>
      <w:r w:rsidRPr="004651F1">
        <w:rPr>
          <w:rFonts w:eastAsiaTheme="minorEastAsia"/>
          <w:bCs/>
          <w:lang w:val="ru-RU" w:eastAsia="ru-RU"/>
        </w:rPr>
        <w:t xml:space="preserve">В рамках направления STRATEGY участники мероприятия обсудят </w:t>
      </w:r>
      <w:r w:rsidR="00254931" w:rsidRPr="004651F1">
        <w:rPr>
          <w:rFonts w:eastAsiaTheme="minorEastAsia"/>
          <w:bCs/>
          <w:lang w:val="ru-RU" w:eastAsia="ru-RU"/>
        </w:rPr>
        <w:t>стратегии</w:t>
      </w:r>
      <w:r w:rsidRPr="004651F1">
        <w:rPr>
          <w:rFonts w:eastAsiaTheme="minorEastAsia"/>
          <w:bCs/>
          <w:lang w:val="ru-RU" w:eastAsia="ru-RU"/>
        </w:rPr>
        <w:t xml:space="preserve"> развития строительной, жилищной и девелоперской отраслей. Откроет данный тематический блок сессия «</w:t>
      </w:r>
      <w:r w:rsidRPr="004651F1">
        <w:rPr>
          <w:rFonts w:eastAsiaTheme="minorEastAsia"/>
          <w:b/>
          <w:lang w:val="ru-RU" w:eastAsia="ru-RU"/>
        </w:rPr>
        <w:t>Экономика жилья – экономика качества жизни</w:t>
      </w:r>
      <w:r w:rsidRPr="004651F1">
        <w:rPr>
          <w:rFonts w:eastAsiaTheme="minorEastAsia"/>
          <w:bCs/>
          <w:lang w:val="ru-RU" w:eastAsia="ru-RU"/>
        </w:rPr>
        <w:t xml:space="preserve">», на которой эксперты обсудят взаимопроникновение и прогрессирующее влияние жилищного рынка и экономики стран, инвестиционный потенциал жилищных и градостроительных проектов, взаимосвязи грамотного финансирования, государственных программ стимулирования рынка, качества жизни и устойчивого </w:t>
      </w:r>
      <w:r w:rsidRPr="004651F1">
        <w:rPr>
          <w:rFonts w:eastAsiaTheme="minorEastAsia"/>
          <w:bCs/>
          <w:lang w:val="ru-RU" w:eastAsia="ru-RU"/>
        </w:rPr>
        <w:lastRenderedPageBreak/>
        <w:t xml:space="preserve">развития городов. В мероприятии </w:t>
      </w:r>
      <w:r w:rsidR="0032535A" w:rsidRPr="004651F1">
        <w:rPr>
          <w:rFonts w:eastAsiaTheme="minorEastAsia"/>
          <w:bCs/>
          <w:lang w:val="ru-RU" w:eastAsia="ru-RU"/>
        </w:rPr>
        <w:t>примут</w:t>
      </w:r>
      <w:r w:rsidRPr="004651F1">
        <w:rPr>
          <w:rFonts w:eastAsiaTheme="minorEastAsia"/>
          <w:bCs/>
          <w:lang w:val="ru-RU" w:eastAsia="ru-RU"/>
        </w:rPr>
        <w:t xml:space="preserve"> участие заместитель главы Минстроя </w:t>
      </w:r>
      <w:r w:rsidRPr="004651F1">
        <w:rPr>
          <w:rFonts w:eastAsiaTheme="minorEastAsia"/>
          <w:b/>
          <w:lang w:val="ru-RU" w:eastAsia="ru-RU"/>
        </w:rPr>
        <w:t xml:space="preserve">Никита </w:t>
      </w:r>
      <w:proofErr w:type="spellStart"/>
      <w:r w:rsidRPr="004651F1">
        <w:rPr>
          <w:rFonts w:eastAsiaTheme="minorEastAsia"/>
          <w:b/>
          <w:lang w:val="ru-RU" w:eastAsia="ru-RU"/>
        </w:rPr>
        <w:t>Стасишин</w:t>
      </w:r>
      <w:proofErr w:type="spellEnd"/>
      <w:r w:rsidR="0032535A" w:rsidRPr="004651F1">
        <w:rPr>
          <w:rFonts w:eastAsiaTheme="minorEastAsia"/>
          <w:bCs/>
          <w:lang w:val="ru-RU" w:eastAsia="ru-RU"/>
        </w:rPr>
        <w:t xml:space="preserve">, заместитель министра инфраструктуры и транспорта Итальянской Республики </w:t>
      </w:r>
      <w:proofErr w:type="spellStart"/>
      <w:r w:rsidR="0032535A" w:rsidRPr="004651F1">
        <w:rPr>
          <w:rFonts w:eastAsiaTheme="minorEastAsia"/>
          <w:b/>
          <w:lang w:val="ru-RU" w:eastAsia="ru-RU"/>
        </w:rPr>
        <w:t>Джанкарло</w:t>
      </w:r>
      <w:proofErr w:type="spellEnd"/>
      <w:r w:rsidR="0032535A" w:rsidRPr="004651F1">
        <w:rPr>
          <w:rFonts w:eastAsiaTheme="minorEastAsia"/>
          <w:b/>
          <w:lang w:val="ru-RU" w:eastAsia="ru-RU"/>
        </w:rPr>
        <w:t xml:space="preserve"> </w:t>
      </w:r>
      <w:proofErr w:type="spellStart"/>
      <w:r w:rsidR="0032535A" w:rsidRPr="004651F1">
        <w:rPr>
          <w:rFonts w:eastAsiaTheme="minorEastAsia"/>
          <w:b/>
          <w:lang w:val="ru-RU" w:eastAsia="ru-RU"/>
        </w:rPr>
        <w:t>Канчеллери</w:t>
      </w:r>
      <w:proofErr w:type="spellEnd"/>
      <w:r w:rsidR="0032535A" w:rsidRPr="004651F1">
        <w:rPr>
          <w:rFonts w:eastAsiaTheme="minorEastAsia"/>
          <w:bCs/>
          <w:lang w:val="ru-RU" w:eastAsia="ru-RU"/>
        </w:rPr>
        <w:t>, заместитель директора по внешним коммуникациям АО «</w:t>
      </w:r>
      <w:proofErr w:type="spellStart"/>
      <w:r w:rsidR="0032535A" w:rsidRPr="004651F1">
        <w:rPr>
          <w:rFonts w:eastAsiaTheme="minorEastAsia"/>
          <w:bCs/>
          <w:lang w:val="ru-RU" w:eastAsia="ru-RU"/>
        </w:rPr>
        <w:t>Мосинжпроект</w:t>
      </w:r>
      <w:proofErr w:type="spellEnd"/>
      <w:r w:rsidR="0032535A" w:rsidRPr="004651F1">
        <w:rPr>
          <w:rFonts w:eastAsiaTheme="minorEastAsia"/>
          <w:bCs/>
          <w:lang w:val="ru-RU" w:eastAsia="ru-RU"/>
        </w:rPr>
        <w:t xml:space="preserve">» </w:t>
      </w:r>
      <w:r w:rsidR="0032535A" w:rsidRPr="004651F1">
        <w:rPr>
          <w:rFonts w:eastAsiaTheme="minorEastAsia"/>
          <w:b/>
          <w:lang w:val="ru-RU" w:eastAsia="ru-RU"/>
        </w:rPr>
        <w:t xml:space="preserve">Алексей </w:t>
      </w:r>
      <w:proofErr w:type="spellStart"/>
      <w:r w:rsidR="0032535A" w:rsidRPr="004651F1">
        <w:rPr>
          <w:rFonts w:eastAsiaTheme="minorEastAsia"/>
          <w:b/>
          <w:lang w:val="ru-RU" w:eastAsia="ru-RU"/>
        </w:rPr>
        <w:t>Расходчиков</w:t>
      </w:r>
      <w:proofErr w:type="spellEnd"/>
      <w:r w:rsidR="0032535A" w:rsidRPr="004651F1">
        <w:rPr>
          <w:rFonts w:eastAsiaTheme="minorEastAsia"/>
          <w:bCs/>
          <w:lang w:val="ru-RU" w:eastAsia="ru-RU"/>
        </w:rPr>
        <w:t>, коммерческий директор девелоперской компании ООО «#</w:t>
      </w:r>
      <w:proofErr w:type="spellStart"/>
      <w:r w:rsidR="0032535A" w:rsidRPr="004651F1">
        <w:rPr>
          <w:rFonts w:eastAsiaTheme="minorEastAsia"/>
          <w:bCs/>
          <w:lang w:val="ru-RU" w:eastAsia="ru-RU"/>
        </w:rPr>
        <w:t>Суварстроит</w:t>
      </w:r>
      <w:proofErr w:type="spellEnd"/>
      <w:r w:rsidR="0032535A" w:rsidRPr="004651F1">
        <w:rPr>
          <w:rFonts w:eastAsiaTheme="minorEastAsia"/>
          <w:bCs/>
          <w:lang w:val="ru-RU" w:eastAsia="ru-RU"/>
        </w:rPr>
        <w:t>», генеральный директор ООО «</w:t>
      </w:r>
      <w:proofErr w:type="spellStart"/>
      <w:r w:rsidR="0032535A" w:rsidRPr="004651F1">
        <w:rPr>
          <w:rFonts w:eastAsiaTheme="minorEastAsia"/>
          <w:bCs/>
          <w:lang w:val="ru-RU" w:eastAsia="ru-RU"/>
        </w:rPr>
        <w:t>Суварнедвижимость</w:t>
      </w:r>
      <w:proofErr w:type="spellEnd"/>
      <w:r w:rsidR="0032535A" w:rsidRPr="004651F1">
        <w:rPr>
          <w:rFonts w:eastAsiaTheme="minorEastAsia"/>
          <w:bCs/>
          <w:lang w:val="ru-RU" w:eastAsia="ru-RU"/>
        </w:rPr>
        <w:t xml:space="preserve">» </w:t>
      </w:r>
      <w:r w:rsidR="0032535A" w:rsidRPr="004651F1">
        <w:rPr>
          <w:rFonts w:eastAsiaTheme="minorEastAsia"/>
          <w:b/>
          <w:lang w:val="ru-RU" w:eastAsia="ru-RU"/>
        </w:rPr>
        <w:t xml:space="preserve">Эльвира </w:t>
      </w:r>
      <w:proofErr w:type="spellStart"/>
      <w:r w:rsidR="0032535A" w:rsidRPr="004651F1">
        <w:rPr>
          <w:rFonts w:eastAsiaTheme="minorEastAsia"/>
          <w:b/>
          <w:lang w:val="ru-RU" w:eastAsia="ru-RU"/>
        </w:rPr>
        <w:t>Галяутдинова</w:t>
      </w:r>
      <w:proofErr w:type="spellEnd"/>
      <w:r w:rsidR="0032535A" w:rsidRPr="004651F1">
        <w:rPr>
          <w:rFonts w:eastAsiaTheme="minorEastAsia"/>
          <w:bCs/>
          <w:lang w:val="ru-RU" w:eastAsia="ru-RU"/>
        </w:rPr>
        <w:t xml:space="preserve">.  </w:t>
      </w:r>
    </w:p>
    <w:p w14:paraId="4B24447B" w14:textId="2C60CB36" w:rsidR="009F7630" w:rsidRPr="004651F1" w:rsidRDefault="009F7630" w:rsidP="004651F1">
      <w:pPr>
        <w:ind w:firstLine="709"/>
        <w:contextualSpacing/>
        <w:jc w:val="both"/>
        <w:rPr>
          <w:rFonts w:eastAsiaTheme="minorEastAsia"/>
          <w:bCs/>
          <w:lang w:val="ru-RU" w:eastAsia="ru-RU"/>
        </w:rPr>
      </w:pPr>
      <w:r w:rsidRPr="004651F1">
        <w:rPr>
          <w:rFonts w:eastAsiaTheme="minorEastAsia"/>
          <w:bCs/>
          <w:lang w:val="ru-RU" w:eastAsia="ru-RU"/>
        </w:rPr>
        <w:t xml:space="preserve">Торжественное открытие </w:t>
      </w:r>
      <w:proofErr w:type="spellStart"/>
      <w:r w:rsidRPr="004651F1">
        <w:rPr>
          <w:rFonts w:eastAsiaTheme="minorEastAsia"/>
          <w:bCs/>
          <w:lang w:val="ru-RU" w:eastAsia="ru-RU"/>
        </w:rPr>
        <w:t>PROESTATE.Live</w:t>
      </w:r>
      <w:proofErr w:type="spellEnd"/>
      <w:r w:rsidRPr="004651F1">
        <w:rPr>
          <w:rFonts w:eastAsiaTheme="minorEastAsia"/>
          <w:bCs/>
          <w:lang w:val="ru-RU" w:eastAsia="ru-RU"/>
        </w:rPr>
        <w:t>, а также центральное мероприятие деловой программы – пленарная сессия «</w:t>
      </w:r>
      <w:proofErr w:type="spellStart"/>
      <w:r w:rsidRPr="004651F1">
        <w:rPr>
          <w:rFonts w:eastAsiaTheme="minorEastAsia"/>
          <w:b/>
          <w:lang w:val="ru-RU" w:eastAsia="ru-RU"/>
        </w:rPr>
        <w:t>Девелопмент</w:t>
      </w:r>
      <w:proofErr w:type="spellEnd"/>
      <w:r w:rsidRPr="004651F1">
        <w:rPr>
          <w:rFonts w:eastAsiaTheme="minorEastAsia"/>
          <w:b/>
          <w:lang w:val="ru-RU" w:eastAsia="ru-RU"/>
        </w:rPr>
        <w:t xml:space="preserve"> без страха: что поддержит рынок?</w:t>
      </w:r>
      <w:r w:rsidRPr="004651F1">
        <w:rPr>
          <w:rFonts w:eastAsiaTheme="minorEastAsia"/>
          <w:bCs/>
          <w:lang w:val="ru-RU" w:eastAsia="ru-RU"/>
        </w:rPr>
        <w:t xml:space="preserve">» с участием </w:t>
      </w:r>
      <w:r w:rsidR="00F05CCF" w:rsidRPr="004651F1">
        <w:rPr>
          <w:rFonts w:eastAsiaTheme="minorEastAsia"/>
          <w:bCs/>
          <w:lang w:val="ru-RU" w:eastAsia="ru-RU"/>
        </w:rPr>
        <w:t>м</w:t>
      </w:r>
      <w:r w:rsidRPr="004651F1">
        <w:rPr>
          <w:rFonts w:eastAsiaTheme="minorEastAsia"/>
          <w:bCs/>
          <w:lang w:val="ru-RU" w:eastAsia="ru-RU"/>
        </w:rPr>
        <w:t>инистра строительства и жилищно-коммунального хозяйства России</w:t>
      </w:r>
      <w:r w:rsidR="003E239E" w:rsidRPr="004651F1">
        <w:rPr>
          <w:rFonts w:eastAsiaTheme="minorEastAsia"/>
          <w:bCs/>
          <w:lang w:val="ru-RU" w:eastAsia="ru-RU"/>
        </w:rPr>
        <w:t xml:space="preserve"> пройдут в первый день форума, 10 сентября. Участники сессии обсудят</w:t>
      </w:r>
      <w:r w:rsidR="0058444B" w:rsidRPr="004651F1">
        <w:rPr>
          <w:rFonts w:eastAsiaTheme="minorEastAsia"/>
          <w:bCs/>
          <w:lang w:val="ru-RU" w:eastAsia="ru-RU"/>
        </w:rPr>
        <w:t>, как наиболее эффективно выстраивать взаимодействие между властью и бизнесом для сохранения стабильного развития и обеспечения объемов нового строительства особенно в современных условиях, когда отрасль может столкнуться с глобальными и неожиданными вызовами на примере последних несколько месяцев. Эксперты также обратятся к международному опыту содействия строительной отрасли и рассмотрят антикризисные меры, финансировани</w:t>
      </w:r>
      <w:r w:rsidR="002A14E4" w:rsidRPr="004651F1">
        <w:rPr>
          <w:rFonts w:eastAsiaTheme="minorEastAsia"/>
          <w:bCs/>
          <w:lang w:val="ru-RU" w:eastAsia="ru-RU"/>
        </w:rPr>
        <w:t>е</w:t>
      </w:r>
      <w:r w:rsidR="0058444B" w:rsidRPr="004651F1">
        <w:rPr>
          <w:rFonts w:eastAsiaTheme="minorEastAsia"/>
          <w:bCs/>
          <w:lang w:val="ru-RU" w:eastAsia="ru-RU"/>
        </w:rPr>
        <w:t xml:space="preserve"> и инвестици</w:t>
      </w:r>
      <w:r w:rsidR="002A14E4" w:rsidRPr="004651F1">
        <w:rPr>
          <w:rFonts w:eastAsiaTheme="minorEastAsia"/>
          <w:bCs/>
          <w:lang w:val="ru-RU" w:eastAsia="ru-RU"/>
        </w:rPr>
        <w:t>и</w:t>
      </w:r>
      <w:r w:rsidR="0058444B" w:rsidRPr="004651F1">
        <w:rPr>
          <w:rFonts w:eastAsiaTheme="minorEastAsia"/>
          <w:bCs/>
          <w:lang w:val="ru-RU" w:eastAsia="ru-RU"/>
        </w:rPr>
        <w:t xml:space="preserve"> для рынка за рубежом. </w:t>
      </w:r>
      <w:r w:rsidR="002A14E4" w:rsidRPr="004651F1">
        <w:rPr>
          <w:rFonts w:eastAsiaTheme="minorEastAsia"/>
          <w:bCs/>
          <w:lang w:val="ru-RU" w:eastAsia="ru-RU"/>
        </w:rPr>
        <w:t xml:space="preserve">В 16:00 в зале STRATEGY также состоится </w:t>
      </w:r>
      <w:r w:rsidR="00F05CCF" w:rsidRPr="004651F1">
        <w:rPr>
          <w:rFonts w:eastAsiaTheme="minorEastAsia"/>
          <w:bCs/>
          <w:lang w:val="ru-RU" w:eastAsia="ru-RU"/>
        </w:rPr>
        <w:t>п</w:t>
      </w:r>
      <w:r w:rsidR="002A14E4" w:rsidRPr="004651F1">
        <w:rPr>
          <w:rFonts w:eastAsiaTheme="minorEastAsia"/>
          <w:bCs/>
          <w:lang w:val="ru-RU" w:eastAsia="ru-RU"/>
        </w:rPr>
        <w:t xml:space="preserve">ресс-конференция c участием </w:t>
      </w:r>
      <w:r w:rsidR="008B42E6" w:rsidRPr="004651F1">
        <w:rPr>
          <w:rFonts w:eastAsiaTheme="minorEastAsia"/>
          <w:bCs/>
          <w:lang w:val="ru-RU" w:eastAsia="ru-RU"/>
        </w:rPr>
        <w:t>главы Минстроя России</w:t>
      </w:r>
      <w:r w:rsidR="002A14E4" w:rsidRPr="004651F1">
        <w:rPr>
          <w:rFonts w:eastAsiaTheme="minorEastAsia"/>
          <w:bCs/>
          <w:lang w:val="ru-RU" w:eastAsia="ru-RU"/>
        </w:rPr>
        <w:t xml:space="preserve"> </w:t>
      </w:r>
      <w:r w:rsidR="002A14E4" w:rsidRPr="004651F1">
        <w:rPr>
          <w:rFonts w:eastAsiaTheme="minorEastAsia"/>
          <w:b/>
          <w:lang w:val="ru-RU" w:eastAsia="ru-RU"/>
        </w:rPr>
        <w:t>Владимира Якушева</w:t>
      </w:r>
      <w:r w:rsidR="008B42E6" w:rsidRPr="004651F1">
        <w:rPr>
          <w:rFonts w:eastAsiaTheme="minorEastAsia"/>
          <w:bCs/>
          <w:lang w:val="ru-RU" w:eastAsia="ru-RU"/>
        </w:rPr>
        <w:t xml:space="preserve">. </w:t>
      </w:r>
    </w:p>
    <w:p w14:paraId="42979148" w14:textId="77777777" w:rsidR="008B42E6" w:rsidRPr="004651F1" w:rsidRDefault="008B42E6" w:rsidP="004651F1">
      <w:pPr>
        <w:ind w:firstLine="709"/>
        <w:contextualSpacing/>
        <w:jc w:val="both"/>
        <w:rPr>
          <w:rFonts w:eastAsiaTheme="minorEastAsia"/>
          <w:bCs/>
          <w:lang w:val="ru-RU" w:eastAsia="ru-RU"/>
        </w:rPr>
      </w:pPr>
      <w:r w:rsidRPr="004651F1">
        <w:rPr>
          <w:rFonts w:eastAsiaTheme="minorEastAsia"/>
          <w:bCs/>
          <w:lang w:val="ru-RU" w:eastAsia="ru-RU"/>
        </w:rPr>
        <w:t>В рамках стратегического направления деловой программы мероприятия 10 сентября также пройдет ключевая дискуссия «</w:t>
      </w:r>
      <w:r w:rsidRPr="004651F1">
        <w:rPr>
          <w:rFonts w:eastAsiaTheme="minorEastAsia"/>
          <w:b/>
          <w:lang w:val="ru-RU" w:eastAsia="ru-RU"/>
        </w:rPr>
        <w:t>Москва: новая реальность</w:t>
      </w:r>
      <w:r w:rsidRPr="004651F1">
        <w:rPr>
          <w:rFonts w:eastAsiaTheme="minorEastAsia"/>
          <w:bCs/>
          <w:lang w:val="ru-RU" w:eastAsia="ru-RU"/>
        </w:rPr>
        <w:t>», 11 сентября – заседание Экспертной группы по направлению градостроительная деятельность плана мероприятий «</w:t>
      </w:r>
      <w:r w:rsidRPr="004651F1">
        <w:rPr>
          <w:rFonts w:eastAsiaTheme="minorEastAsia"/>
          <w:b/>
          <w:lang w:val="ru-RU" w:eastAsia="ru-RU"/>
        </w:rPr>
        <w:t>Трансформация делового климата</w:t>
      </w:r>
      <w:r w:rsidRPr="004651F1">
        <w:rPr>
          <w:rFonts w:eastAsiaTheme="minorEastAsia"/>
          <w:bCs/>
          <w:lang w:val="ru-RU" w:eastAsia="ru-RU"/>
        </w:rPr>
        <w:t>», ключевая сессия «</w:t>
      </w:r>
      <w:r w:rsidRPr="004651F1">
        <w:rPr>
          <w:rFonts w:eastAsiaTheme="minorEastAsia"/>
          <w:b/>
          <w:lang w:val="ru-RU" w:eastAsia="ru-RU"/>
        </w:rPr>
        <w:t>Обеспечение жильем в городах: государственное и муниципальное виденье</w:t>
      </w:r>
      <w:r w:rsidRPr="004651F1">
        <w:rPr>
          <w:rFonts w:eastAsiaTheme="minorEastAsia"/>
          <w:bCs/>
          <w:lang w:val="ru-RU" w:eastAsia="ru-RU"/>
        </w:rPr>
        <w:t>», ключевая дискуссия «</w:t>
      </w:r>
      <w:r w:rsidRPr="004651F1">
        <w:rPr>
          <w:rFonts w:eastAsiaTheme="minorEastAsia"/>
          <w:b/>
          <w:lang w:val="ru-RU" w:eastAsia="ru-RU"/>
        </w:rPr>
        <w:t>Новая Москва – новые перспективы</w:t>
      </w:r>
      <w:r w:rsidRPr="004651F1">
        <w:rPr>
          <w:rFonts w:eastAsiaTheme="minorEastAsia"/>
          <w:bCs/>
          <w:lang w:val="ru-RU" w:eastAsia="ru-RU"/>
        </w:rPr>
        <w:t>», проект «</w:t>
      </w:r>
      <w:r w:rsidRPr="004651F1">
        <w:rPr>
          <w:rFonts w:eastAsiaTheme="minorEastAsia"/>
          <w:b/>
          <w:lang w:eastAsia="ru-RU"/>
        </w:rPr>
        <w:t>Friends</w:t>
      </w:r>
      <w:r w:rsidRPr="004651F1">
        <w:rPr>
          <w:rFonts w:eastAsiaTheme="minorEastAsia"/>
          <w:b/>
          <w:lang w:val="ru-RU" w:eastAsia="ru-RU"/>
        </w:rPr>
        <w:t xml:space="preserve"> </w:t>
      </w:r>
      <w:r w:rsidRPr="004651F1">
        <w:rPr>
          <w:rFonts w:eastAsiaTheme="minorEastAsia"/>
          <w:b/>
          <w:lang w:eastAsia="ru-RU"/>
        </w:rPr>
        <w:t>of</w:t>
      </w:r>
      <w:r w:rsidRPr="004651F1">
        <w:rPr>
          <w:rFonts w:eastAsiaTheme="minorEastAsia"/>
          <w:b/>
          <w:lang w:val="ru-RU" w:eastAsia="ru-RU"/>
        </w:rPr>
        <w:t xml:space="preserve"> </w:t>
      </w:r>
      <w:r w:rsidRPr="004651F1">
        <w:rPr>
          <w:rFonts w:eastAsiaTheme="minorEastAsia"/>
          <w:b/>
          <w:lang w:eastAsia="ru-RU"/>
        </w:rPr>
        <w:t>Cities</w:t>
      </w:r>
      <w:r w:rsidRPr="004651F1">
        <w:rPr>
          <w:rFonts w:eastAsiaTheme="minorEastAsia"/>
          <w:bCs/>
          <w:lang w:val="ru-RU" w:eastAsia="ru-RU"/>
        </w:rPr>
        <w:t xml:space="preserve">». </w:t>
      </w:r>
    </w:p>
    <w:p w14:paraId="182625AB" w14:textId="20BE86DD" w:rsidR="003564AF" w:rsidRPr="004651F1" w:rsidRDefault="008B42E6" w:rsidP="004651F1">
      <w:pPr>
        <w:ind w:firstLine="709"/>
        <w:contextualSpacing/>
        <w:jc w:val="both"/>
        <w:rPr>
          <w:rFonts w:eastAsiaTheme="minorEastAsia"/>
          <w:bCs/>
          <w:lang w:val="ru-RU" w:eastAsia="ru-RU"/>
        </w:rPr>
      </w:pPr>
      <w:r w:rsidRPr="004651F1">
        <w:rPr>
          <w:rFonts w:eastAsiaTheme="minorEastAsia"/>
          <w:bCs/>
          <w:lang w:val="ru-RU" w:eastAsia="ru-RU"/>
        </w:rPr>
        <w:t>12 сентября состоятся трансляция встречи актива Экспертной группы «</w:t>
      </w:r>
      <w:r w:rsidRPr="004651F1">
        <w:rPr>
          <w:rFonts w:eastAsiaTheme="minorEastAsia"/>
          <w:b/>
          <w:lang w:val="ru-RU" w:eastAsia="ru-RU"/>
        </w:rPr>
        <w:t>Трансформация делового климата</w:t>
      </w:r>
      <w:r w:rsidRPr="004651F1">
        <w:rPr>
          <w:rFonts w:eastAsiaTheme="minorEastAsia"/>
          <w:bCs/>
          <w:lang w:val="ru-RU" w:eastAsia="ru-RU"/>
        </w:rPr>
        <w:t>» с руководством строительной отрасли России, конференция «</w:t>
      </w:r>
      <w:r w:rsidRPr="004651F1">
        <w:rPr>
          <w:rFonts w:eastAsiaTheme="minorEastAsia"/>
          <w:b/>
          <w:lang w:val="ru-RU" w:eastAsia="ru-RU"/>
        </w:rPr>
        <w:t>Участие жителей дома в коммерческом использовании помещений и придомовой территории</w:t>
      </w:r>
      <w:r w:rsidRPr="004651F1">
        <w:rPr>
          <w:rFonts w:eastAsiaTheme="minorEastAsia"/>
          <w:bCs/>
          <w:lang w:val="ru-RU" w:eastAsia="ru-RU"/>
        </w:rPr>
        <w:t>», сессия «</w:t>
      </w:r>
      <w:r w:rsidRPr="004651F1">
        <w:rPr>
          <w:rFonts w:eastAsiaTheme="minorEastAsia"/>
          <w:b/>
          <w:lang w:val="ru-RU" w:eastAsia="ru-RU"/>
        </w:rPr>
        <w:t>Критерии застройки территории: взгляд девелопера и покупателя</w:t>
      </w:r>
      <w:r w:rsidRPr="004651F1">
        <w:rPr>
          <w:rFonts w:eastAsiaTheme="minorEastAsia"/>
          <w:bCs/>
          <w:lang w:val="ru-RU" w:eastAsia="ru-RU"/>
        </w:rPr>
        <w:t>», а также дискуссия «</w:t>
      </w:r>
      <w:r w:rsidRPr="004651F1">
        <w:rPr>
          <w:rFonts w:eastAsiaTheme="minorEastAsia"/>
          <w:b/>
          <w:lang w:val="ru-RU" w:eastAsia="ru-RU"/>
        </w:rPr>
        <w:t>Развитие городской инфраструктуры: оценка влияния на развитие строительной отрасли</w:t>
      </w:r>
      <w:r w:rsidRPr="004651F1">
        <w:rPr>
          <w:rFonts w:eastAsiaTheme="minorEastAsia"/>
          <w:bCs/>
          <w:lang w:val="ru-RU" w:eastAsia="ru-RU"/>
        </w:rPr>
        <w:t xml:space="preserve">». </w:t>
      </w:r>
    </w:p>
    <w:p w14:paraId="73554714" w14:textId="72E6B7CD" w:rsidR="000608C3" w:rsidRPr="004651F1" w:rsidRDefault="008B42E6" w:rsidP="004651F1">
      <w:pPr>
        <w:ind w:firstLine="709"/>
        <w:contextualSpacing/>
        <w:jc w:val="both"/>
        <w:rPr>
          <w:rFonts w:eastAsiaTheme="minorEastAsia"/>
          <w:lang w:val="ru-RU" w:eastAsia="ru-RU"/>
        </w:rPr>
      </w:pPr>
      <w:r w:rsidRPr="004651F1">
        <w:rPr>
          <w:rFonts w:eastAsiaTheme="minorEastAsia"/>
          <w:b/>
          <w:bCs/>
          <w:lang w:val="ru-RU" w:eastAsia="ru-RU"/>
        </w:rPr>
        <w:t>Деловая программа мероприятия доступна на о</w:t>
      </w:r>
      <w:r w:rsidR="000608C3" w:rsidRPr="004651F1">
        <w:rPr>
          <w:rFonts w:eastAsiaTheme="minorEastAsia"/>
          <w:b/>
          <w:bCs/>
          <w:lang w:val="ru-RU" w:eastAsia="ru-RU"/>
        </w:rPr>
        <w:t>фициальн</w:t>
      </w:r>
      <w:r w:rsidRPr="004651F1">
        <w:rPr>
          <w:rFonts w:eastAsiaTheme="minorEastAsia"/>
          <w:b/>
          <w:bCs/>
          <w:lang w:val="ru-RU" w:eastAsia="ru-RU"/>
        </w:rPr>
        <w:t>ом</w:t>
      </w:r>
      <w:r w:rsidR="000608C3" w:rsidRPr="004651F1">
        <w:rPr>
          <w:rFonts w:eastAsiaTheme="minorEastAsia"/>
          <w:b/>
          <w:bCs/>
          <w:lang w:val="ru-RU" w:eastAsia="ru-RU"/>
        </w:rPr>
        <w:t xml:space="preserve"> сайт</w:t>
      </w:r>
      <w:r w:rsidRPr="004651F1">
        <w:rPr>
          <w:rFonts w:eastAsiaTheme="minorEastAsia"/>
          <w:b/>
          <w:bCs/>
          <w:lang w:val="ru-RU" w:eastAsia="ru-RU"/>
        </w:rPr>
        <w:t>е</w:t>
      </w:r>
      <w:r w:rsidR="000608C3" w:rsidRPr="004651F1">
        <w:rPr>
          <w:rFonts w:eastAsiaTheme="minorEastAsia"/>
          <w:lang w:val="ru-RU" w:eastAsia="ru-RU"/>
        </w:rPr>
        <w:t xml:space="preserve">: </w:t>
      </w:r>
      <w:hyperlink r:id="rId8" w:history="1">
        <w:r w:rsidR="000608C3" w:rsidRPr="004651F1">
          <w:rPr>
            <w:rStyle w:val="aa"/>
            <w:rFonts w:eastAsiaTheme="minorEastAsia"/>
            <w:lang w:val="ru-RU" w:eastAsia="ru-RU"/>
          </w:rPr>
          <w:t>proestate.ru</w:t>
        </w:r>
      </w:hyperlink>
      <w:r w:rsidR="000608C3" w:rsidRPr="004651F1">
        <w:rPr>
          <w:rFonts w:eastAsiaTheme="minorEastAsia"/>
          <w:lang w:val="ru-RU" w:eastAsia="ru-RU"/>
        </w:rPr>
        <w:t xml:space="preserve"> </w:t>
      </w:r>
    </w:p>
    <w:p w14:paraId="144899B3" w14:textId="403D3787" w:rsidR="00B41089" w:rsidRPr="004651F1" w:rsidRDefault="00B41089" w:rsidP="004651F1">
      <w:pPr>
        <w:contextualSpacing/>
        <w:jc w:val="both"/>
        <w:rPr>
          <w:color w:val="1F4E79"/>
          <w:lang w:val="ru-RU"/>
        </w:rPr>
      </w:pPr>
    </w:p>
    <w:p w14:paraId="492E71B0" w14:textId="50F24AB6" w:rsidR="0076377E" w:rsidRPr="004651F1" w:rsidRDefault="0076377E" w:rsidP="004651F1">
      <w:pPr>
        <w:contextualSpacing/>
        <w:jc w:val="both"/>
        <w:rPr>
          <w:b/>
          <w:bCs/>
          <w:i/>
          <w:iCs/>
          <w:color w:val="1F4E79"/>
          <w:lang w:val="ru-RU"/>
        </w:rPr>
      </w:pPr>
    </w:p>
    <w:p w14:paraId="13007E5D" w14:textId="77777777" w:rsidR="00BC71D3" w:rsidRPr="004651F1" w:rsidRDefault="00BC71D3" w:rsidP="004651F1">
      <w:pPr>
        <w:ind w:firstLine="426"/>
        <w:contextualSpacing/>
        <w:jc w:val="both"/>
        <w:rPr>
          <w:i/>
          <w:iCs/>
          <w:sz w:val="18"/>
          <w:szCs w:val="18"/>
          <w:lang w:val="ru-RU"/>
        </w:rPr>
      </w:pPr>
      <w:bookmarkStart w:id="0" w:name="_Hlk37175453"/>
      <w:bookmarkStart w:id="1" w:name="_Hlk37145538"/>
      <w:r w:rsidRPr="004651F1">
        <w:rPr>
          <w:b/>
          <w:bCs/>
          <w:i/>
          <w:iCs/>
          <w:sz w:val="18"/>
          <w:szCs w:val="18"/>
          <w:lang w:val="ru-RU"/>
        </w:rPr>
        <w:t xml:space="preserve">Фонд </w:t>
      </w:r>
      <w:proofErr w:type="spellStart"/>
      <w:r w:rsidRPr="004651F1">
        <w:rPr>
          <w:b/>
          <w:bCs/>
          <w:i/>
          <w:iCs/>
          <w:sz w:val="18"/>
          <w:szCs w:val="18"/>
          <w:lang w:val="ru-RU"/>
        </w:rPr>
        <w:t>Росконгресс</w:t>
      </w:r>
      <w:proofErr w:type="spellEnd"/>
      <w:r w:rsidRPr="004651F1">
        <w:rPr>
          <w:b/>
          <w:bCs/>
          <w:i/>
          <w:iCs/>
          <w:sz w:val="18"/>
          <w:szCs w:val="18"/>
          <w:lang w:val="ru-RU"/>
        </w:rPr>
        <w:t xml:space="preserve"> – </w:t>
      </w:r>
      <w:bookmarkEnd w:id="0"/>
      <w:r w:rsidRPr="004651F1">
        <w:rPr>
          <w:i/>
          <w:iCs/>
          <w:sz w:val="18"/>
          <w:szCs w:val="18"/>
          <w:lang w:val="ru-RU"/>
        </w:rPr>
        <w:t xml:space="preserve">социально ориентированный нефинансовый институт развития, крупнейший организатор международных, </w:t>
      </w:r>
      <w:proofErr w:type="spellStart"/>
      <w:r w:rsidRPr="004651F1">
        <w:rPr>
          <w:i/>
          <w:iCs/>
          <w:sz w:val="18"/>
          <w:szCs w:val="18"/>
          <w:lang w:val="ru-RU"/>
        </w:rPr>
        <w:t>конгрессных</w:t>
      </w:r>
      <w:proofErr w:type="spellEnd"/>
      <w:r w:rsidRPr="004651F1">
        <w:rPr>
          <w:i/>
          <w:iCs/>
          <w:sz w:val="18"/>
          <w:szCs w:val="18"/>
          <w:lang w:val="ru-RU"/>
        </w:rPr>
        <w:t>, выставочных, деловых, общественных, спортивных мероприятий и событий в области культуры.</w:t>
      </w:r>
    </w:p>
    <w:p w14:paraId="14FC68F7" w14:textId="77777777" w:rsidR="00BC71D3" w:rsidRPr="004651F1" w:rsidRDefault="00BC71D3" w:rsidP="004651F1">
      <w:pPr>
        <w:ind w:firstLine="426"/>
        <w:contextualSpacing/>
        <w:jc w:val="both"/>
        <w:rPr>
          <w:i/>
          <w:iCs/>
          <w:sz w:val="18"/>
          <w:szCs w:val="18"/>
          <w:lang w:val="ru-RU"/>
        </w:rPr>
      </w:pPr>
      <w:r w:rsidRPr="004651F1">
        <w:rPr>
          <w:i/>
          <w:iCs/>
          <w:sz w:val="18"/>
          <w:szCs w:val="18"/>
          <w:lang w:val="ru-RU"/>
        </w:rPr>
        <w:t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</w:t>
      </w:r>
    </w:p>
    <w:p w14:paraId="32538188" w14:textId="77777777" w:rsidR="00BC71D3" w:rsidRPr="004651F1" w:rsidRDefault="00BC71D3" w:rsidP="004651F1">
      <w:pPr>
        <w:ind w:firstLine="426"/>
        <w:contextualSpacing/>
        <w:jc w:val="both"/>
        <w:rPr>
          <w:i/>
          <w:iCs/>
          <w:sz w:val="18"/>
          <w:szCs w:val="18"/>
          <w:lang w:val="ru-RU"/>
        </w:rPr>
      </w:pPr>
      <w:r w:rsidRPr="004651F1">
        <w:rPr>
          <w:i/>
          <w:iCs/>
          <w:sz w:val="18"/>
          <w:szCs w:val="18"/>
          <w:lang w:val="ru-RU"/>
        </w:rPr>
        <w:lastRenderedPageBreak/>
        <w:t xml:space="preserve">Мероприятия Фонда собирают участников из 208 стран и территорий, более 15 тысяч представителей СМИ ежегодно работают на площадках </w:t>
      </w:r>
      <w:proofErr w:type="spellStart"/>
      <w:r w:rsidRPr="004651F1">
        <w:rPr>
          <w:i/>
          <w:iCs/>
          <w:sz w:val="18"/>
          <w:szCs w:val="18"/>
          <w:lang w:val="ru-RU"/>
        </w:rPr>
        <w:t>Росконгресса</w:t>
      </w:r>
      <w:proofErr w:type="spellEnd"/>
      <w:r w:rsidRPr="004651F1">
        <w:rPr>
          <w:i/>
          <w:iCs/>
          <w:sz w:val="18"/>
          <w:szCs w:val="18"/>
          <w:lang w:val="ru-RU"/>
        </w:rPr>
        <w:t xml:space="preserve">, в аналитическую и экспертную работу вовлечены более 5000 экспертов в России и за рубежом. Установлено взаимодействие с 128 внешнеэкономическими партнерами, объединениями промышленников и предпринимателей, финансовыми, торговыми и бизнес-ассоциациями в 69 странах мира. </w:t>
      </w:r>
    </w:p>
    <w:p w14:paraId="489D01EB" w14:textId="77777777" w:rsidR="00BC71D3" w:rsidRPr="004651F1" w:rsidRDefault="004C6D02" w:rsidP="004651F1">
      <w:pPr>
        <w:contextualSpacing/>
        <w:jc w:val="both"/>
        <w:rPr>
          <w:b/>
          <w:bCs/>
          <w:i/>
          <w:iCs/>
          <w:color w:val="1F4E79"/>
          <w:sz w:val="18"/>
          <w:szCs w:val="18"/>
          <w:lang w:val="ru-RU"/>
        </w:rPr>
      </w:pPr>
      <w:hyperlink r:id="rId9" w:history="1">
        <w:proofErr w:type="spellStart"/>
        <w:r w:rsidR="00BC71D3" w:rsidRPr="004651F1">
          <w:rPr>
            <w:rStyle w:val="aa"/>
            <w:b/>
            <w:bCs/>
            <w:i/>
            <w:iCs/>
            <w:color w:val="1F4E79"/>
            <w:sz w:val="18"/>
            <w:szCs w:val="18"/>
          </w:rPr>
          <w:t>roscongress</w:t>
        </w:r>
        <w:proofErr w:type="spellEnd"/>
        <w:r w:rsidR="00BC71D3" w:rsidRPr="004651F1">
          <w:rPr>
            <w:rStyle w:val="aa"/>
            <w:b/>
            <w:bCs/>
            <w:i/>
            <w:iCs/>
            <w:color w:val="1F4E79"/>
            <w:sz w:val="18"/>
            <w:szCs w:val="18"/>
            <w:lang w:val="ru-RU"/>
          </w:rPr>
          <w:t>.</w:t>
        </w:r>
        <w:r w:rsidR="00BC71D3" w:rsidRPr="004651F1">
          <w:rPr>
            <w:rStyle w:val="aa"/>
            <w:b/>
            <w:bCs/>
            <w:i/>
            <w:iCs/>
            <w:color w:val="1F4E79"/>
            <w:sz w:val="18"/>
            <w:szCs w:val="18"/>
          </w:rPr>
          <w:t>org</w:t>
        </w:r>
      </w:hyperlink>
      <w:bookmarkEnd w:id="1"/>
    </w:p>
    <w:p w14:paraId="7A28F85D" w14:textId="77777777" w:rsidR="00A100B5" w:rsidRPr="004651F1" w:rsidRDefault="00A100B5" w:rsidP="004651F1">
      <w:pPr>
        <w:contextualSpacing/>
        <w:jc w:val="both"/>
        <w:rPr>
          <w:b/>
          <w:bCs/>
          <w:i/>
          <w:iCs/>
          <w:color w:val="1F4E79"/>
          <w:sz w:val="18"/>
          <w:szCs w:val="18"/>
          <w:lang w:val="ru-RU"/>
        </w:rPr>
      </w:pPr>
    </w:p>
    <w:sectPr w:rsidR="00A100B5" w:rsidRPr="004651F1" w:rsidSect="007B3FD4">
      <w:footerReference w:type="default" r:id="rId10"/>
      <w:headerReference w:type="first" r:id="rId11"/>
      <w:footerReference w:type="first" r:id="rId12"/>
      <w:pgSz w:w="11900" w:h="16840"/>
      <w:pgMar w:top="2429" w:right="1127" w:bottom="2835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0E8E9" w14:textId="77777777" w:rsidR="004C6D02" w:rsidRDefault="004C6D02" w:rsidP="0084370E">
      <w:r>
        <w:separator/>
      </w:r>
    </w:p>
  </w:endnote>
  <w:endnote w:type="continuationSeparator" w:id="0">
    <w:p w14:paraId="5429CD10" w14:textId="77777777" w:rsidR="004C6D02" w:rsidRDefault="004C6D02" w:rsidP="0084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 Premr Pro">
    <w:altName w:val="Cambria"/>
    <w:panose1 w:val="020B0604020202020204"/>
    <w:charset w:val="00"/>
    <w:family w:val="auto"/>
    <w:pitch w:val="variable"/>
    <w:sig w:usb0="00000001" w:usb1="5000E07B" w:usb2="00000000" w:usb3="00000000" w:csb0="0000019F" w:csb1="00000000"/>
  </w:font>
  <w:font w:name="Garamond Premr Pro Smbd">
    <w:altName w:val="Cambria"/>
    <w:panose1 w:val="020B0604020202020204"/>
    <w:charset w:val="00"/>
    <w:family w:val="auto"/>
    <w:pitch w:val="variable"/>
    <w:sig w:usb0="00000001" w:usb1="5000E07B" w:usb2="00000000" w:usb3="00000000" w:csb0="0000019F" w:csb1="00000000"/>
  </w:font>
  <w:font w:name="Brutal Type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5989B" w14:textId="77777777" w:rsidR="00F20EFF" w:rsidRDefault="00F20EFF" w:rsidP="00F20EFF">
    <w:pPr>
      <w:pStyle w:val="a5"/>
      <w:rPr>
        <w:color w:val="A9193B"/>
      </w:rPr>
    </w:pPr>
  </w:p>
  <w:p w14:paraId="27AC55AA" w14:textId="77777777" w:rsidR="00F20EFF" w:rsidRDefault="00F20EFF" w:rsidP="00F20EFF">
    <w:pPr>
      <w:pStyle w:val="a5"/>
      <w:rPr>
        <w:color w:val="A9193B"/>
      </w:rPr>
    </w:pPr>
  </w:p>
  <w:p w14:paraId="195F2F0E" w14:textId="77777777" w:rsidR="00F20EFF" w:rsidRPr="00F20EFF" w:rsidRDefault="00F20EFF" w:rsidP="00F20EFF">
    <w:pPr>
      <w:pStyle w:val="a5"/>
      <w:rPr>
        <w:color w:val="A9193B"/>
      </w:rPr>
    </w:pPr>
    <w:r w:rsidRPr="00F20EFF">
      <w:rPr>
        <w:noProof/>
        <w:color w:val="A9193B"/>
        <w:lang w:val="ru-RU" w:eastAsia="zh-CN"/>
      </w:rPr>
      <w:drawing>
        <wp:anchor distT="0" distB="0" distL="114300" distR="114300" simplePos="0" relativeHeight="251674112" behindDoc="1" locked="0" layoutInCell="1" allowOverlap="1" wp14:anchorId="0805F293" wp14:editId="6737AACC">
          <wp:simplePos x="0" y="0"/>
          <wp:positionH relativeFrom="column">
            <wp:posOffset>1663065</wp:posOffset>
          </wp:positionH>
          <wp:positionV relativeFrom="paragraph">
            <wp:posOffset>-3717290</wp:posOffset>
          </wp:positionV>
          <wp:extent cx="4638675" cy="4502150"/>
          <wp:effectExtent l="0" t="0" r="9525" b="0"/>
          <wp:wrapNone/>
          <wp:docPr id="43" name="Рисунок 43" descr="RCblank_en_9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Cblank_en_9-0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65"/>
                  <a:stretch/>
                </pic:blipFill>
                <pic:spPr bwMode="auto">
                  <a:xfrm>
                    <a:off x="0" y="0"/>
                    <a:ext cx="4638675" cy="450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EFF">
      <w:rPr>
        <w:color w:val="A9193B"/>
      </w:rPr>
      <w:t>ROSCONGRESS.ORG</w:t>
    </w:r>
  </w:p>
  <w:p w14:paraId="739CECD2" w14:textId="77777777" w:rsidR="0084370E" w:rsidRDefault="008437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D95CD" w14:textId="77777777" w:rsidR="0084370E" w:rsidRPr="00F20EFF" w:rsidRDefault="00D729C2">
    <w:pPr>
      <w:pStyle w:val="a5"/>
      <w:rPr>
        <w:color w:val="A9193B"/>
      </w:rPr>
    </w:pPr>
    <w:r w:rsidRPr="00F20EFF">
      <w:rPr>
        <w:noProof/>
        <w:color w:val="A9193B"/>
        <w:lang w:val="ru-RU" w:eastAsia="zh-CN"/>
      </w:rPr>
      <w:drawing>
        <wp:anchor distT="0" distB="0" distL="114300" distR="114300" simplePos="0" relativeHeight="251667968" behindDoc="1" locked="0" layoutInCell="1" allowOverlap="1" wp14:anchorId="4912FC03" wp14:editId="785AE789">
          <wp:simplePos x="0" y="0"/>
          <wp:positionH relativeFrom="column">
            <wp:posOffset>1663699</wp:posOffset>
          </wp:positionH>
          <wp:positionV relativeFrom="paragraph">
            <wp:posOffset>-3879215</wp:posOffset>
          </wp:positionV>
          <wp:extent cx="4638675" cy="4502150"/>
          <wp:effectExtent l="0" t="0" r="9525" b="0"/>
          <wp:wrapNone/>
          <wp:docPr id="45" name="Рисунок 45" descr="RCblank_en_9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Cblank_en_9-0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65"/>
                  <a:stretch/>
                </pic:blipFill>
                <pic:spPr bwMode="auto">
                  <a:xfrm>
                    <a:off x="0" y="0"/>
                    <a:ext cx="4638675" cy="450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EFF" w:rsidRPr="00F20EFF">
      <w:rPr>
        <w:color w:val="A9193B"/>
      </w:rPr>
      <w:t>ROSCONGRESS.ORG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BC87D" w14:textId="77777777" w:rsidR="004C6D02" w:rsidRDefault="004C6D02" w:rsidP="0084370E">
      <w:r>
        <w:separator/>
      </w:r>
    </w:p>
  </w:footnote>
  <w:footnote w:type="continuationSeparator" w:id="0">
    <w:p w14:paraId="07643DE5" w14:textId="77777777" w:rsidR="004C6D02" w:rsidRDefault="004C6D02" w:rsidP="0084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C9BA9" w14:textId="77777777" w:rsidR="00F20EFF" w:rsidRDefault="00496FFE" w:rsidP="00726F05">
    <w:pPr>
      <w:pStyle w:val="a3"/>
      <w:tabs>
        <w:tab w:val="clear" w:pos="4320"/>
        <w:tab w:val="clear" w:pos="8640"/>
        <w:tab w:val="left" w:pos="255"/>
        <w:tab w:val="left" w:pos="3150"/>
      </w:tabs>
      <w:rPr>
        <w:lang w:val="ru-RU"/>
      </w:rPr>
    </w:pPr>
    <w:r>
      <w:rPr>
        <w:noProof/>
        <w:lang w:val="ru-RU" w:eastAsia="zh-CN"/>
      </w:rPr>
      <w:drawing>
        <wp:anchor distT="0" distB="0" distL="114300" distR="114300" simplePos="0" relativeHeight="251676160" behindDoc="1" locked="0" layoutInCell="1" allowOverlap="1" wp14:anchorId="5DA03331" wp14:editId="65D8CBE5">
          <wp:simplePos x="0" y="0"/>
          <wp:positionH relativeFrom="column">
            <wp:posOffset>-1242044</wp:posOffset>
          </wp:positionH>
          <wp:positionV relativeFrom="paragraph">
            <wp:posOffset>-443098</wp:posOffset>
          </wp:positionV>
          <wp:extent cx="4076700" cy="1495333"/>
          <wp:effectExtent l="0" t="0" r="0" b="0"/>
          <wp:wrapNone/>
          <wp:docPr id="44" name="Рисунок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:\Полиграфия\TZ_OUT\фонд РОСКОНГРЕСС\1_Бланк\WORK\RCblank_en_10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14"/>
                  <a:stretch/>
                </pic:blipFill>
                <pic:spPr bwMode="auto">
                  <a:xfrm>
                    <a:off x="0" y="0"/>
                    <a:ext cx="4076700" cy="14953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EFF">
      <w:rPr>
        <w:lang w:val="ru-RU"/>
      </w:rPr>
      <w:tab/>
    </w:r>
    <w:r w:rsidR="00F20EFF">
      <w:rPr>
        <w:lang w:val="ru-RU"/>
      </w:rPr>
      <w:tab/>
    </w:r>
    <w:r w:rsidR="00F20EFF">
      <w:rPr>
        <w:lang w:val="ru-RU"/>
      </w:rPr>
      <w:tab/>
    </w:r>
    <w:r w:rsidR="00F20EFF">
      <w:rPr>
        <w:lang w:val="ru-RU"/>
      </w:rPr>
      <w:tab/>
    </w:r>
  </w:p>
  <w:tbl>
    <w:tblPr>
      <w:tblStyle w:val="a9"/>
      <w:tblW w:w="4820" w:type="dxa"/>
      <w:tblInd w:w="45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2268"/>
    </w:tblGrid>
    <w:tr w:rsidR="00F20EFF" w:rsidRPr="004651F1" w14:paraId="473AC995" w14:textId="77777777" w:rsidTr="00F20EFF">
      <w:tc>
        <w:tcPr>
          <w:tcW w:w="2552" w:type="dxa"/>
        </w:tcPr>
        <w:p w14:paraId="725C6D2C" w14:textId="77777777" w:rsidR="00496FFE" w:rsidRPr="00F8318A" w:rsidRDefault="00BA4980" w:rsidP="00496FFE">
          <w:pPr>
            <w:autoSpaceDE w:val="0"/>
            <w:autoSpaceDN w:val="0"/>
            <w:adjustRightInd w:val="0"/>
            <w:rPr>
              <w:sz w:val="20"/>
              <w:szCs w:val="18"/>
              <w:lang w:val="ru-RU" w:eastAsia="ru-RU"/>
            </w:rPr>
          </w:pPr>
          <w:r>
            <w:rPr>
              <w:sz w:val="20"/>
              <w:szCs w:val="18"/>
              <w:lang w:val="ru-RU" w:eastAsia="ru-RU"/>
            </w:rPr>
            <w:t xml:space="preserve">Фонд </w:t>
          </w:r>
          <w:proofErr w:type="spellStart"/>
          <w:r>
            <w:rPr>
              <w:sz w:val="20"/>
              <w:szCs w:val="18"/>
              <w:lang w:val="ru-RU" w:eastAsia="ru-RU"/>
            </w:rPr>
            <w:t>Росконгресс</w:t>
          </w:r>
          <w:proofErr w:type="spellEnd"/>
          <w:r w:rsidR="00496FFE" w:rsidRPr="00F8318A">
            <w:rPr>
              <w:sz w:val="20"/>
              <w:szCs w:val="18"/>
              <w:lang w:val="ru-RU" w:eastAsia="ru-RU"/>
            </w:rPr>
            <w:t xml:space="preserve"> </w:t>
          </w:r>
        </w:p>
        <w:p w14:paraId="5ED51576" w14:textId="77777777" w:rsidR="00496FFE" w:rsidRPr="00F8318A" w:rsidRDefault="00496FFE" w:rsidP="00496FFE">
          <w:pPr>
            <w:autoSpaceDE w:val="0"/>
            <w:autoSpaceDN w:val="0"/>
            <w:adjustRightInd w:val="0"/>
            <w:rPr>
              <w:sz w:val="20"/>
              <w:szCs w:val="18"/>
              <w:lang w:val="ru-RU" w:eastAsia="ru-RU"/>
            </w:rPr>
          </w:pPr>
          <w:r w:rsidRPr="00F8318A">
            <w:rPr>
              <w:sz w:val="20"/>
              <w:szCs w:val="18"/>
              <w:lang w:val="ru-RU" w:eastAsia="ru-RU"/>
            </w:rPr>
            <w:t xml:space="preserve">Россия, 123610, Москва, Краснопресненская наб., </w:t>
          </w:r>
        </w:p>
        <w:p w14:paraId="2FA54009" w14:textId="77777777" w:rsidR="00F20EFF" w:rsidRPr="00F8318A" w:rsidRDefault="00496FFE" w:rsidP="00496FFE">
          <w:pPr>
            <w:pStyle w:val="a3"/>
            <w:tabs>
              <w:tab w:val="clear" w:pos="4320"/>
              <w:tab w:val="clear" w:pos="8640"/>
              <w:tab w:val="left" w:pos="255"/>
              <w:tab w:val="left" w:pos="3150"/>
            </w:tabs>
            <w:rPr>
              <w:sz w:val="20"/>
              <w:lang w:val="ru-RU"/>
            </w:rPr>
          </w:pPr>
          <w:r w:rsidRPr="00BA4980">
            <w:rPr>
              <w:sz w:val="20"/>
              <w:szCs w:val="18"/>
              <w:lang w:val="ru-RU" w:eastAsia="ru-RU"/>
            </w:rPr>
            <w:t>д. 12</w:t>
          </w:r>
        </w:p>
      </w:tc>
      <w:tc>
        <w:tcPr>
          <w:tcW w:w="2268" w:type="dxa"/>
        </w:tcPr>
        <w:p w14:paraId="71966FE2" w14:textId="77777777" w:rsidR="00F20EFF" w:rsidRPr="00F8318A" w:rsidRDefault="00496FFE" w:rsidP="00F20EFF">
          <w:pPr>
            <w:autoSpaceDE w:val="0"/>
            <w:autoSpaceDN w:val="0"/>
            <w:adjustRightInd w:val="0"/>
            <w:rPr>
              <w:sz w:val="20"/>
              <w:szCs w:val="18"/>
              <w:lang w:val="ru-RU" w:eastAsia="ru-RU"/>
            </w:rPr>
          </w:pPr>
          <w:r w:rsidRPr="00F8318A">
            <w:rPr>
              <w:sz w:val="20"/>
              <w:szCs w:val="18"/>
              <w:lang w:val="ru-RU" w:eastAsia="ru-RU"/>
            </w:rPr>
            <w:t>Тел</w:t>
          </w:r>
          <w:r w:rsidR="00F20EFF" w:rsidRPr="00F8318A">
            <w:rPr>
              <w:sz w:val="20"/>
              <w:szCs w:val="18"/>
              <w:lang w:val="ru-RU" w:eastAsia="ru-RU"/>
            </w:rPr>
            <w:t>.: +7 (495) 640 4440</w:t>
          </w:r>
        </w:p>
        <w:p w14:paraId="334F3068" w14:textId="77777777" w:rsidR="00F20EFF" w:rsidRPr="00F8318A" w:rsidRDefault="00F20EFF" w:rsidP="00F20EFF">
          <w:pPr>
            <w:autoSpaceDE w:val="0"/>
            <w:autoSpaceDN w:val="0"/>
            <w:adjustRightInd w:val="0"/>
            <w:rPr>
              <w:sz w:val="20"/>
              <w:szCs w:val="18"/>
              <w:lang w:val="ru-RU" w:eastAsia="ru-RU"/>
            </w:rPr>
          </w:pPr>
          <w:r w:rsidRPr="00F8318A">
            <w:rPr>
              <w:sz w:val="20"/>
              <w:szCs w:val="18"/>
              <w:lang w:val="ru-RU" w:eastAsia="ru-RU"/>
            </w:rPr>
            <w:t xml:space="preserve">         +7 (812) 680 0000</w:t>
          </w:r>
        </w:p>
        <w:p w14:paraId="0000D0A4" w14:textId="77777777" w:rsidR="00F20EFF" w:rsidRPr="00F8318A" w:rsidRDefault="00496FFE" w:rsidP="00F20EFF">
          <w:pPr>
            <w:autoSpaceDE w:val="0"/>
            <w:autoSpaceDN w:val="0"/>
            <w:adjustRightInd w:val="0"/>
            <w:rPr>
              <w:sz w:val="20"/>
              <w:szCs w:val="18"/>
              <w:lang w:val="ru-RU" w:eastAsia="ru-RU"/>
            </w:rPr>
          </w:pPr>
          <w:r w:rsidRPr="00F8318A">
            <w:rPr>
              <w:sz w:val="20"/>
              <w:szCs w:val="18"/>
              <w:lang w:val="ru-RU" w:eastAsia="ru-RU"/>
            </w:rPr>
            <w:t>Факс</w:t>
          </w:r>
          <w:r w:rsidR="00F20EFF" w:rsidRPr="00F8318A">
            <w:rPr>
              <w:sz w:val="20"/>
              <w:szCs w:val="18"/>
              <w:lang w:val="ru-RU" w:eastAsia="ru-RU"/>
            </w:rPr>
            <w:t>: +7 (812) 680 0034</w:t>
          </w:r>
        </w:p>
        <w:p w14:paraId="3A50C24D" w14:textId="77777777" w:rsidR="00F20EFF" w:rsidRPr="00F8318A" w:rsidRDefault="00F20EFF" w:rsidP="00F20EFF">
          <w:pPr>
            <w:pStyle w:val="a3"/>
            <w:tabs>
              <w:tab w:val="clear" w:pos="4320"/>
              <w:tab w:val="clear" w:pos="8640"/>
              <w:tab w:val="left" w:pos="255"/>
              <w:tab w:val="left" w:pos="3150"/>
            </w:tabs>
            <w:rPr>
              <w:sz w:val="20"/>
              <w:lang w:val="ru-RU"/>
            </w:rPr>
          </w:pPr>
          <w:r w:rsidRPr="00F8318A">
            <w:rPr>
              <w:sz w:val="20"/>
              <w:szCs w:val="18"/>
              <w:lang w:eastAsia="ru-RU"/>
            </w:rPr>
            <w:t>info</w:t>
          </w:r>
          <w:r w:rsidRPr="00F8318A">
            <w:rPr>
              <w:sz w:val="20"/>
              <w:szCs w:val="18"/>
              <w:lang w:val="ru-RU" w:eastAsia="ru-RU"/>
            </w:rPr>
            <w:t>@</w:t>
          </w:r>
          <w:proofErr w:type="spellStart"/>
          <w:r w:rsidRPr="00F8318A">
            <w:rPr>
              <w:sz w:val="20"/>
              <w:szCs w:val="18"/>
              <w:lang w:eastAsia="ru-RU"/>
            </w:rPr>
            <w:t>roscongress</w:t>
          </w:r>
          <w:proofErr w:type="spellEnd"/>
          <w:r w:rsidRPr="00F8318A">
            <w:rPr>
              <w:sz w:val="20"/>
              <w:szCs w:val="18"/>
              <w:lang w:val="ru-RU" w:eastAsia="ru-RU"/>
            </w:rPr>
            <w:t>.</w:t>
          </w:r>
          <w:r w:rsidRPr="00F8318A">
            <w:rPr>
              <w:sz w:val="20"/>
              <w:szCs w:val="18"/>
              <w:lang w:eastAsia="ru-RU"/>
            </w:rPr>
            <w:t>org</w:t>
          </w:r>
        </w:p>
      </w:tc>
    </w:tr>
  </w:tbl>
  <w:p w14:paraId="355436F1" w14:textId="77777777" w:rsidR="0084370E" w:rsidRPr="00496FFE" w:rsidRDefault="00F20EFF" w:rsidP="00726F05">
    <w:pPr>
      <w:pStyle w:val="a3"/>
      <w:tabs>
        <w:tab w:val="clear" w:pos="4320"/>
        <w:tab w:val="clear" w:pos="8640"/>
        <w:tab w:val="left" w:pos="255"/>
        <w:tab w:val="left" w:pos="3150"/>
      </w:tabs>
      <w:rPr>
        <w:lang w:val="ru-RU"/>
      </w:rPr>
    </w:pPr>
    <w:r w:rsidRPr="00496FFE"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3CC"/>
    <w:rsid w:val="000016B3"/>
    <w:rsid w:val="00023963"/>
    <w:rsid w:val="0005196E"/>
    <w:rsid w:val="000608C3"/>
    <w:rsid w:val="00064A66"/>
    <w:rsid w:val="00084FFC"/>
    <w:rsid w:val="000913F8"/>
    <w:rsid w:val="000A6425"/>
    <w:rsid w:val="000D21C8"/>
    <w:rsid w:val="000E1D56"/>
    <w:rsid w:val="000E4AE3"/>
    <w:rsid w:val="001237A3"/>
    <w:rsid w:val="00136C03"/>
    <w:rsid w:val="0017586A"/>
    <w:rsid w:val="00186305"/>
    <w:rsid w:val="001E4900"/>
    <w:rsid w:val="001F312F"/>
    <w:rsid w:val="00254931"/>
    <w:rsid w:val="00274069"/>
    <w:rsid w:val="002A14E4"/>
    <w:rsid w:val="002E6EB4"/>
    <w:rsid w:val="002F52D9"/>
    <w:rsid w:val="003131A9"/>
    <w:rsid w:val="0032535A"/>
    <w:rsid w:val="00343A49"/>
    <w:rsid w:val="003564AF"/>
    <w:rsid w:val="003831E8"/>
    <w:rsid w:val="003B19B0"/>
    <w:rsid w:val="003D55C8"/>
    <w:rsid w:val="003E239E"/>
    <w:rsid w:val="0040025F"/>
    <w:rsid w:val="00424875"/>
    <w:rsid w:val="004651F1"/>
    <w:rsid w:val="00496FFE"/>
    <w:rsid w:val="004C0295"/>
    <w:rsid w:val="004C6D02"/>
    <w:rsid w:val="005753C4"/>
    <w:rsid w:val="00584361"/>
    <w:rsid w:val="0058444B"/>
    <w:rsid w:val="00595962"/>
    <w:rsid w:val="005C2AC0"/>
    <w:rsid w:val="005D7F95"/>
    <w:rsid w:val="00602325"/>
    <w:rsid w:val="00611D4A"/>
    <w:rsid w:val="0061726B"/>
    <w:rsid w:val="00622529"/>
    <w:rsid w:val="0064396F"/>
    <w:rsid w:val="00653538"/>
    <w:rsid w:val="0065589F"/>
    <w:rsid w:val="00694A18"/>
    <w:rsid w:val="006A3F44"/>
    <w:rsid w:val="006A6599"/>
    <w:rsid w:val="006A7ED7"/>
    <w:rsid w:val="006F771C"/>
    <w:rsid w:val="007003D3"/>
    <w:rsid w:val="00725850"/>
    <w:rsid w:val="00726F05"/>
    <w:rsid w:val="00732320"/>
    <w:rsid w:val="00736055"/>
    <w:rsid w:val="0074250C"/>
    <w:rsid w:val="0076377E"/>
    <w:rsid w:val="00763B5A"/>
    <w:rsid w:val="007715D9"/>
    <w:rsid w:val="007A64EA"/>
    <w:rsid w:val="007B3FD4"/>
    <w:rsid w:val="00821559"/>
    <w:rsid w:val="00827BFC"/>
    <w:rsid w:val="0084370E"/>
    <w:rsid w:val="008833A5"/>
    <w:rsid w:val="008A2CDF"/>
    <w:rsid w:val="008A482B"/>
    <w:rsid w:val="008B42E6"/>
    <w:rsid w:val="008E27C6"/>
    <w:rsid w:val="008F580E"/>
    <w:rsid w:val="00901017"/>
    <w:rsid w:val="00922616"/>
    <w:rsid w:val="00933554"/>
    <w:rsid w:val="00946856"/>
    <w:rsid w:val="00952F7C"/>
    <w:rsid w:val="009B0745"/>
    <w:rsid w:val="009D4D81"/>
    <w:rsid w:val="009E4794"/>
    <w:rsid w:val="009F7630"/>
    <w:rsid w:val="00A100B5"/>
    <w:rsid w:val="00A30B8F"/>
    <w:rsid w:val="00A32215"/>
    <w:rsid w:val="00A918DF"/>
    <w:rsid w:val="00AB0CCB"/>
    <w:rsid w:val="00B15C39"/>
    <w:rsid w:val="00B2155C"/>
    <w:rsid w:val="00B41089"/>
    <w:rsid w:val="00B47A09"/>
    <w:rsid w:val="00B81154"/>
    <w:rsid w:val="00BA4980"/>
    <w:rsid w:val="00BC71D3"/>
    <w:rsid w:val="00BD293A"/>
    <w:rsid w:val="00BF327E"/>
    <w:rsid w:val="00C06092"/>
    <w:rsid w:val="00C24F4D"/>
    <w:rsid w:val="00C314CA"/>
    <w:rsid w:val="00CB57CE"/>
    <w:rsid w:val="00CF15B9"/>
    <w:rsid w:val="00D20B03"/>
    <w:rsid w:val="00D43110"/>
    <w:rsid w:val="00D729C2"/>
    <w:rsid w:val="00D97303"/>
    <w:rsid w:val="00E20780"/>
    <w:rsid w:val="00E40037"/>
    <w:rsid w:val="00E429D4"/>
    <w:rsid w:val="00E44341"/>
    <w:rsid w:val="00E55545"/>
    <w:rsid w:val="00E56EF1"/>
    <w:rsid w:val="00E83228"/>
    <w:rsid w:val="00EB1864"/>
    <w:rsid w:val="00EC6832"/>
    <w:rsid w:val="00ED4631"/>
    <w:rsid w:val="00F015EB"/>
    <w:rsid w:val="00F05CCF"/>
    <w:rsid w:val="00F11AFF"/>
    <w:rsid w:val="00F20EFF"/>
    <w:rsid w:val="00F443CC"/>
    <w:rsid w:val="00F455BE"/>
    <w:rsid w:val="00F7632A"/>
    <w:rsid w:val="00F76FC4"/>
    <w:rsid w:val="00F8318A"/>
    <w:rsid w:val="00FC0BA2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853E7E"/>
  <w14:defaultImageDpi w14:val="300"/>
  <w15:docId w15:val="{66FACA67-CB19-4D00-A34E-2FD251AC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qFormat/>
    <w:rsid w:val="00D97303"/>
    <w:pPr>
      <w:spacing w:before="320" w:line="320" w:lineRule="exact"/>
    </w:pPr>
    <w:rPr>
      <w:rFonts w:ascii="Garamond Premr Pro" w:hAnsi="Garamond Premr Pro"/>
    </w:rPr>
  </w:style>
  <w:style w:type="paragraph" w:customStyle="1" w:styleId="Head">
    <w:name w:val="Head"/>
    <w:basedOn w:val="a"/>
    <w:qFormat/>
    <w:rsid w:val="00D97303"/>
    <w:pPr>
      <w:spacing w:after="120"/>
    </w:pPr>
    <w:rPr>
      <w:rFonts w:ascii="Garamond Premr Pro Smbd" w:hAnsi="Garamond Premr Pro Smbd"/>
      <w:sz w:val="40"/>
      <w:szCs w:val="40"/>
    </w:rPr>
  </w:style>
  <w:style w:type="paragraph" w:customStyle="1" w:styleId="depotBODY">
    <w:name w:val="depot_BODY"/>
    <w:basedOn w:val="a"/>
    <w:qFormat/>
    <w:rsid w:val="00136C03"/>
    <w:pPr>
      <w:ind w:left="720"/>
    </w:pPr>
    <w:rPr>
      <w:rFonts w:ascii="Brutal Type" w:hAnsi="Brutal Type"/>
      <w:sz w:val="20"/>
      <w:szCs w:val="20"/>
      <w:lang w:val="ru-RU"/>
    </w:rPr>
  </w:style>
  <w:style w:type="paragraph" w:styleId="a3">
    <w:name w:val="header"/>
    <w:basedOn w:val="a"/>
    <w:link w:val="a4"/>
    <w:uiPriority w:val="99"/>
    <w:unhideWhenUsed/>
    <w:rsid w:val="0084370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uiPriority w:val="99"/>
    <w:rsid w:val="0084370E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84370E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link w:val="a5"/>
    <w:uiPriority w:val="99"/>
    <w:rsid w:val="0084370E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4370E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4370E"/>
    <w:rPr>
      <w:rFonts w:ascii="Lucida Grande" w:hAnsi="Lucida Grande"/>
      <w:sz w:val="18"/>
      <w:szCs w:val="18"/>
      <w:lang w:eastAsia="en-US"/>
    </w:rPr>
  </w:style>
  <w:style w:type="table" w:styleId="a9">
    <w:name w:val="Table Grid"/>
    <w:basedOn w:val="a1"/>
    <w:uiPriority w:val="59"/>
    <w:rsid w:val="00F20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52F7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4396F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377E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7360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3605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36055"/>
    <w:rPr>
      <w:lang w:val="en-US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360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36055"/>
    <w:rPr>
      <w:b/>
      <w:bCs/>
      <w:lang w:val="en-US" w:eastAsia="en-US"/>
    </w:rPr>
  </w:style>
  <w:style w:type="paragraph" w:styleId="af1">
    <w:name w:val="Revision"/>
    <w:hidden/>
    <w:uiPriority w:val="71"/>
    <w:semiHidden/>
    <w:rsid w:val="00736055"/>
    <w:rPr>
      <w:sz w:val="24"/>
      <w:szCs w:val="24"/>
      <w:lang w:val="en-US" w:eastAsia="en-US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91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stat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estate.ru/speaker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oscongres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5BA69C-0BF5-47D4-A14C-4E7357EF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давыдова арина алексеевна</cp:lastModifiedBy>
  <cp:revision>78</cp:revision>
  <cp:lastPrinted>2019-05-27T09:00:00Z</cp:lastPrinted>
  <dcterms:created xsi:type="dcterms:W3CDTF">2020-08-20T07:02:00Z</dcterms:created>
  <dcterms:modified xsi:type="dcterms:W3CDTF">2020-09-03T07:18:00Z</dcterms:modified>
</cp:coreProperties>
</file>